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153" w:rsidRPr="003C2EB2" w:rsidRDefault="00114153" w:rsidP="00114153">
      <w:pPr>
        <w:pStyle w:val="a4"/>
        <w:tabs>
          <w:tab w:val="right" w:pos="9072"/>
          <w:tab w:val="left" w:pos="9781"/>
        </w:tabs>
        <w:ind w:right="-28"/>
        <w:rPr>
          <w:rFonts w:ascii="Times New Roman" w:hAnsi="Times New Roman"/>
          <w:sz w:val="24"/>
          <w:szCs w:val="24"/>
          <w:lang w:eastAsia="zh-CN"/>
        </w:rPr>
      </w:pPr>
      <w:r w:rsidRPr="003C2EB2">
        <w:rPr>
          <w:rFonts w:ascii="Times New Roman" w:hAnsi="Times New Roman"/>
          <w:sz w:val="24"/>
          <w:szCs w:val="24"/>
        </w:rPr>
        <w:t>3GPP TSG-RAN WG4 Meeting #</w:t>
      </w:r>
      <w:r w:rsidR="003C2EB2" w:rsidRPr="003C2EB2">
        <w:rPr>
          <w:rFonts w:ascii="Times New Roman" w:hAnsi="Times New Roman"/>
          <w:sz w:val="24"/>
          <w:szCs w:val="24"/>
          <w:lang w:eastAsia="zh-CN"/>
        </w:rPr>
        <w:t>80</w:t>
      </w:r>
      <w:r w:rsidRPr="003C2EB2">
        <w:rPr>
          <w:rFonts w:ascii="Times New Roman" w:hAnsi="Times New Roman"/>
          <w:sz w:val="24"/>
          <w:szCs w:val="24"/>
        </w:rPr>
        <w:tab/>
        <w:t xml:space="preserve"> R4-</w:t>
      </w:r>
      <w:r w:rsidRPr="003C2EB2">
        <w:rPr>
          <w:rFonts w:ascii="Times New Roman" w:hAnsi="Times New Roman"/>
          <w:sz w:val="24"/>
          <w:szCs w:val="24"/>
          <w:lang w:eastAsia="zh-CN"/>
        </w:rPr>
        <w:t>1</w:t>
      </w:r>
      <w:r w:rsidR="003B7CC8" w:rsidRPr="003C2EB2">
        <w:rPr>
          <w:rFonts w:ascii="Times New Roman" w:hAnsi="Times New Roman"/>
          <w:sz w:val="24"/>
          <w:szCs w:val="24"/>
          <w:lang w:eastAsia="zh-CN"/>
        </w:rPr>
        <w:t>6</w:t>
      </w:r>
      <w:r w:rsidR="000D23F7">
        <w:rPr>
          <w:rFonts w:ascii="Times New Roman" w:hAnsi="Times New Roman" w:hint="eastAsia"/>
          <w:sz w:val="24"/>
          <w:szCs w:val="24"/>
          <w:lang w:eastAsia="zh-CN"/>
        </w:rPr>
        <w:t>5955</w:t>
      </w:r>
    </w:p>
    <w:p w:rsidR="00241AA9" w:rsidRPr="003C2EB2" w:rsidRDefault="002D1706" w:rsidP="002D1706">
      <w:pPr>
        <w:pStyle w:val="a4"/>
        <w:tabs>
          <w:tab w:val="right" w:pos="9072"/>
          <w:tab w:val="left" w:pos="9781"/>
        </w:tabs>
        <w:ind w:right="-28"/>
        <w:rPr>
          <w:rFonts w:ascii="Times New Roman" w:hAnsi="Times New Roman"/>
          <w:sz w:val="24"/>
          <w:szCs w:val="24"/>
        </w:rPr>
      </w:pPr>
      <w:r w:rsidRPr="002D1706">
        <w:rPr>
          <w:rFonts w:ascii="Times New Roman" w:hAnsi="Times New Roman"/>
          <w:sz w:val="24"/>
          <w:szCs w:val="24"/>
        </w:rPr>
        <w:t>Gothenburg</w:t>
      </w:r>
      <w:r w:rsidR="00241AA9" w:rsidRPr="003C2EB2">
        <w:rPr>
          <w:rFonts w:ascii="Times New Roman" w:hAnsi="Times New Roman"/>
          <w:sz w:val="24"/>
          <w:szCs w:val="24"/>
        </w:rPr>
        <w:t xml:space="preserve">, </w:t>
      </w:r>
      <w:r>
        <w:rPr>
          <w:rFonts w:ascii="Times New Roman" w:hAnsi="Times New Roman" w:hint="eastAsia"/>
          <w:sz w:val="24"/>
          <w:szCs w:val="24"/>
        </w:rPr>
        <w:t>SE</w:t>
      </w:r>
      <w:r w:rsidR="00241AA9" w:rsidRPr="003C2EB2">
        <w:rPr>
          <w:rFonts w:ascii="Times New Roman" w:hAnsi="Times New Roman"/>
          <w:sz w:val="24"/>
          <w:szCs w:val="24"/>
        </w:rPr>
        <w:t xml:space="preserve">, </w:t>
      </w:r>
      <w:r>
        <w:rPr>
          <w:rFonts w:ascii="Times New Roman" w:hAnsi="Times New Roman" w:hint="eastAsia"/>
          <w:sz w:val="24"/>
          <w:szCs w:val="24"/>
        </w:rPr>
        <w:t>22</w:t>
      </w:r>
      <w:r w:rsidR="00241AA9" w:rsidRPr="003C2EB2">
        <w:rPr>
          <w:rFonts w:ascii="Times New Roman" w:hAnsi="Times New Roman"/>
          <w:sz w:val="24"/>
          <w:szCs w:val="24"/>
        </w:rPr>
        <w:t xml:space="preserve"> – </w:t>
      </w:r>
      <w:r>
        <w:rPr>
          <w:rFonts w:ascii="Times New Roman" w:hAnsi="Times New Roman" w:hint="eastAsia"/>
          <w:sz w:val="24"/>
          <w:szCs w:val="24"/>
        </w:rPr>
        <w:t>26</w:t>
      </w:r>
      <w:r w:rsidR="00241AA9" w:rsidRPr="003C2EB2">
        <w:rPr>
          <w:rFonts w:ascii="Times New Roman" w:hAnsi="Times New Roman"/>
          <w:sz w:val="24"/>
          <w:szCs w:val="24"/>
        </w:rPr>
        <w:t xml:space="preserve"> </w:t>
      </w:r>
      <w:r>
        <w:rPr>
          <w:rFonts w:ascii="Times New Roman" w:hAnsi="Times New Roman" w:hint="eastAsia"/>
          <w:sz w:val="24"/>
          <w:szCs w:val="24"/>
        </w:rPr>
        <w:t>Aug</w:t>
      </w:r>
      <w:r w:rsidR="00241AA9" w:rsidRPr="003C2EB2">
        <w:rPr>
          <w:rFonts w:ascii="Times New Roman" w:hAnsi="Times New Roman"/>
          <w:sz w:val="24"/>
          <w:szCs w:val="24"/>
        </w:rPr>
        <w:t>, 2016</w:t>
      </w:r>
    </w:p>
    <w:p w:rsidR="0089252A" w:rsidRPr="003C2EB2" w:rsidRDefault="0089252A" w:rsidP="002D1706">
      <w:pPr>
        <w:tabs>
          <w:tab w:val="left" w:pos="1985"/>
          <w:tab w:val="left" w:pos="3614"/>
          <w:tab w:val="left" w:pos="5961"/>
        </w:tabs>
        <w:spacing w:before="240" w:after="0"/>
        <w:ind w:right="-28"/>
        <w:jc w:val="both"/>
        <w:rPr>
          <w:b/>
          <w:color w:val="000000"/>
          <w:sz w:val="24"/>
          <w:szCs w:val="24"/>
          <w:lang w:val="en-US" w:eastAsia="zh-CN"/>
        </w:rPr>
      </w:pPr>
      <w:r w:rsidRPr="003C2EB2">
        <w:rPr>
          <w:b/>
          <w:sz w:val="24"/>
          <w:szCs w:val="24"/>
          <w:lang w:val="en-US"/>
        </w:rPr>
        <w:t>Agenda Item:</w:t>
      </w:r>
      <w:r w:rsidRPr="003C2EB2">
        <w:rPr>
          <w:b/>
          <w:sz w:val="24"/>
          <w:szCs w:val="24"/>
          <w:lang w:val="en-US"/>
        </w:rPr>
        <w:tab/>
      </w:r>
      <w:r w:rsidR="009B4A88">
        <w:rPr>
          <w:rFonts w:hint="eastAsia"/>
          <w:b/>
          <w:color w:val="000000"/>
          <w:sz w:val="24"/>
          <w:szCs w:val="24"/>
          <w:lang w:val="en-US" w:eastAsia="zh-CN"/>
        </w:rPr>
        <w:t>8</w:t>
      </w:r>
      <w:bookmarkStart w:id="0" w:name="_GoBack"/>
      <w:bookmarkEnd w:id="0"/>
      <w:r w:rsidR="001B114B" w:rsidRPr="003C2EB2">
        <w:rPr>
          <w:b/>
          <w:color w:val="000000"/>
          <w:sz w:val="24"/>
          <w:szCs w:val="24"/>
          <w:lang w:val="en-US" w:eastAsia="zh-CN"/>
        </w:rPr>
        <w:t>.</w:t>
      </w:r>
      <w:r w:rsidR="00303834">
        <w:rPr>
          <w:rFonts w:hint="eastAsia"/>
          <w:b/>
          <w:color w:val="000000"/>
          <w:sz w:val="24"/>
          <w:szCs w:val="24"/>
          <w:lang w:val="en-US" w:eastAsia="zh-CN"/>
        </w:rPr>
        <w:t>11</w:t>
      </w:r>
      <w:r w:rsidR="00B54DC1" w:rsidRPr="003C2EB2">
        <w:rPr>
          <w:b/>
          <w:color w:val="000000"/>
          <w:sz w:val="24"/>
          <w:szCs w:val="24"/>
          <w:lang w:val="en-US" w:eastAsia="zh-CN"/>
        </w:rPr>
        <w:t>.</w:t>
      </w:r>
      <w:r w:rsidR="00303834">
        <w:rPr>
          <w:rFonts w:hint="eastAsia"/>
          <w:b/>
          <w:color w:val="000000"/>
          <w:sz w:val="24"/>
          <w:szCs w:val="24"/>
          <w:lang w:val="en-US" w:eastAsia="zh-CN"/>
        </w:rPr>
        <w:t>1</w:t>
      </w:r>
      <w:r w:rsidR="003C2EB2">
        <w:rPr>
          <w:b/>
          <w:color w:val="000000"/>
          <w:sz w:val="24"/>
          <w:szCs w:val="24"/>
          <w:lang w:val="en-US" w:eastAsia="zh-CN"/>
        </w:rPr>
        <w:tab/>
      </w:r>
      <w:r w:rsidR="002D1706">
        <w:rPr>
          <w:b/>
          <w:color w:val="000000"/>
          <w:sz w:val="24"/>
          <w:szCs w:val="24"/>
          <w:lang w:val="en-US" w:eastAsia="zh-CN"/>
        </w:rPr>
        <w:tab/>
      </w:r>
    </w:p>
    <w:p w:rsidR="0089252A" w:rsidRPr="003C2EB2" w:rsidRDefault="0089252A" w:rsidP="0089252A">
      <w:pPr>
        <w:tabs>
          <w:tab w:val="left" w:pos="1985"/>
          <w:tab w:val="left" w:pos="9781"/>
        </w:tabs>
        <w:spacing w:after="0"/>
        <w:ind w:right="-28"/>
        <w:jc w:val="both"/>
        <w:rPr>
          <w:b/>
          <w:color w:val="FF0000"/>
          <w:sz w:val="24"/>
          <w:szCs w:val="24"/>
          <w:lang w:eastAsia="zh-CN"/>
        </w:rPr>
      </w:pPr>
      <w:r w:rsidRPr="003C2EB2">
        <w:rPr>
          <w:b/>
          <w:sz w:val="24"/>
          <w:szCs w:val="24"/>
        </w:rPr>
        <w:t xml:space="preserve">Source: </w:t>
      </w:r>
      <w:r w:rsidRPr="003C2EB2">
        <w:rPr>
          <w:b/>
          <w:sz w:val="24"/>
          <w:szCs w:val="24"/>
        </w:rPr>
        <w:tab/>
      </w:r>
      <w:r w:rsidRPr="003C2EB2">
        <w:rPr>
          <w:b/>
          <w:bCs/>
          <w:sz w:val="24"/>
          <w:szCs w:val="24"/>
          <w:lang w:eastAsia="zh-CN"/>
        </w:rPr>
        <w:t>Samsung</w:t>
      </w:r>
    </w:p>
    <w:p w:rsidR="00EB0FB9" w:rsidRPr="003C2EB2" w:rsidRDefault="0089252A" w:rsidP="007A53A2">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r w:rsidR="009F69AD">
        <w:rPr>
          <w:rFonts w:hint="eastAsia"/>
          <w:b/>
          <w:sz w:val="24"/>
          <w:szCs w:val="24"/>
          <w:lang w:eastAsia="zh-CN"/>
        </w:rPr>
        <w:t>Discussion on multiple component carrier operation in V2V</w:t>
      </w:r>
    </w:p>
    <w:p w:rsidR="00293A0D" w:rsidRPr="003C2EB2" w:rsidRDefault="0089252A" w:rsidP="00D215BE">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sidR="00F6156C">
        <w:rPr>
          <w:rFonts w:hint="eastAsia"/>
          <w:b/>
          <w:sz w:val="24"/>
          <w:szCs w:val="24"/>
          <w:lang w:eastAsia="zh-CN"/>
        </w:rPr>
        <w:t>Discussion</w:t>
      </w:r>
    </w:p>
    <w:p w:rsidR="00B34A6F" w:rsidRPr="002D1706" w:rsidRDefault="00EF6D3F" w:rsidP="002B0787">
      <w:pPr>
        <w:pStyle w:val="1"/>
        <w:tabs>
          <w:tab w:val="left" w:pos="9781"/>
        </w:tabs>
        <w:ind w:right="-28"/>
        <w:jc w:val="both"/>
        <w:rPr>
          <w:rFonts w:cs="Arial"/>
        </w:rPr>
      </w:pPr>
      <w:r w:rsidRPr="002D1706">
        <w:rPr>
          <w:rFonts w:cs="Arial"/>
        </w:rPr>
        <w:t>Introduction</w:t>
      </w:r>
    </w:p>
    <w:p w:rsidR="00B34A6F" w:rsidRDefault="002D6D23" w:rsidP="002B0787">
      <w:pPr>
        <w:jc w:val="both"/>
        <w:rPr>
          <w:lang w:eastAsia="zh-CN"/>
        </w:rPr>
      </w:pPr>
      <w:r>
        <w:rPr>
          <w:rFonts w:hint="eastAsia"/>
          <w:lang w:eastAsia="zh-CN"/>
        </w:rPr>
        <w:t>In RAN4#79 Nanjing meeting RAN4 received RAN1 LS in R4-164443 on V2V multiple component carrier operation in V2V with following conclusion from RAN1.</w:t>
      </w:r>
    </w:p>
    <w:p w:rsidR="004C7B43" w:rsidRDefault="004C7B43" w:rsidP="002B0787">
      <w:pPr>
        <w:jc w:val="both"/>
        <w:rPr>
          <w:rFonts w:ascii="Arial" w:hAnsi="Arial" w:cs="Arial"/>
          <w:iCs/>
          <w:lang w:eastAsia="zh-CN"/>
        </w:rPr>
      </w:pPr>
      <w:r>
        <w:rPr>
          <w:rFonts w:ascii="Arial" w:hAnsi="Arial" w:cs="Arial"/>
          <w:iCs/>
          <w:noProof/>
          <w:lang w:val="en-US" w:eastAsia="zh-CN"/>
        </w:rPr>
        <mc:AlternateContent>
          <mc:Choice Requires="wps">
            <w:drawing>
              <wp:anchor distT="0" distB="0" distL="114300" distR="114300" simplePos="0" relativeHeight="251659264" behindDoc="1" locked="0" layoutInCell="1" allowOverlap="1" wp14:anchorId="1B7A2CFF" wp14:editId="391D00F0">
                <wp:simplePos x="0" y="0"/>
                <wp:positionH relativeFrom="column">
                  <wp:posOffset>-339700</wp:posOffset>
                </wp:positionH>
                <wp:positionV relativeFrom="paragraph">
                  <wp:posOffset>120904</wp:posOffset>
                </wp:positionV>
                <wp:extent cx="6686093" cy="3013862"/>
                <wp:effectExtent l="0" t="0" r="19685" b="15240"/>
                <wp:wrapNone/>
                <wp:docPr id="1" name="矩形 1"/>
                <wp:cNvGraphicFramePr/>
                <a:graphic xmlns:a="http://schemas.openxmlformats.org/drawingml/2006/main">
                  <a:graphicData uri="http://schemas.microsoft.com/office/word/2010/wordprocessingShape">
                    <wps:wsp>
                      <wps:cNvSpPr/>
                      <wps:spPr>
                        <a:xfrm>
                          <a:off x="0" y="0"/>
                          <a:ext cx="6686093" cy="3013862"/>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1" o:spid="_x0000_s1026" style="position:absolute;left:0;text-align:left;margin-left:-26.75pt;margin-top:9.5pt;width:526.45pt;height:237.3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" fillcolor="white [3212]" strokecolor="black [3213]" strokeweight="1pt"/>
            </w:pict>
          </mc:Fallback>
        </mc:AlternateContent>
      </w:r>
      <w:r w:rsidRPr="006C64CA">
        <w:rPr>
          <w:rFonts w:ascii="Arial" w:hAnsi="Arial" w:cs="Arial"/>
          <w:iCs/>
          <w:lang w:val="en-US" w:eastAsia="zh-CN"/>
        </w:rPr>
        <w:br/>
      </w:r>
      <w:r>
        <w:rPr>
          <w:rFonts w:ascii="Arial" w:hAnsi="Arial" w:cs="Arial"/>
          <w:iCs/>
          <w:lang w:val="en-US" w:eastAsia="zh-CN"/>
        </w:rPr>
        <w:t>I</w:t>
      </w:r>
      <w:r w:rsidRPr="006C64CA">
        <w:rPr>
          <w:rFonts w:ascii="Arial" w:hAnsi="Arial" w:cs="Arial"/>
          <w:iCs/>
          <w:lang w:val="en-US" w:eastAsia="zh-CN"/>
        </w:rPr>
        <w:t xml:space="preserve">t is necessary that multichannel operation for </w:t>
      </w:r>
      <w:r>
        <w:rPr>
          <w:rFonts w:ascii="Arial" w:hAnsi="Arial" w:cs="Arial"/>
          <w:iCs/>
          <w:lang w:val="en-US" w:eastAsia="zh-CN"/>
        </w:rPr>
        <w:t xml:space="preserve">PC5 </w:t>
      </w:r>
      <w:r w:rsidRPr="006C64CA">
        <w:rPr>
          <w:rFonts w:ascii="Arial" w:hAnsi="Arial" w:cs="Arial"/>
          <w:iCs/>
          <w:lang w:val="en-US" w:eastAsia="zh-CN"/>
        </w:rPr>
        <w:t xml:space="preserve">V2V is supported </w:t>
      </w:r>
      <w:r>
        <w:rPr>
          <w:rFonts w:ascii="Arial" w:hAnsi="Arial" w:cs="Arial"/>
          <w:iCs/>
          <w:lang w:val="en-US" w:eastAsia="zh-CN"/>
        </w:rPr>
        <w:t>by LTE</w:t>
      </w:r>
      <w:r w:rsidRPr="006C64CA">
        <w:rPr>
          <w:rFonts w:ascii="Arial" w:hAnsi="Arial" w:cs="Arial"/>
          <w:iCs/>
          <w:lang w:val="en-US" w:eastAsia="zh-CN"/>
        </w:rPr>
        <w:t xml:space="preserve">. Additionally, </w:t>
      </w:r>
      <w:r>
        <w:rPr>
          <w:rFonts w:ascii="Arial" w:hAnsi="Arial" w:cs="Arial"/>
          <w:iCs/>
          <w:lang w:val="en-US" w:eastAsia="zh-CN"/>
        </w:rPr>
        <w:t xml:space="preserve">RAN1 has agreed that </w:t>
      </w:r>
      <w:r w:rsidRPr="006C64CA">
        <w:rPr>
          <w:rFonts w:ascii="Arial" w:hAnsi="Arial" w:cs="Arial"/>
          <w:iCs/>
          <w:lang w:val="en-US" w:eastAsia="zh-CN"/>
        </w:rPr>
        <w:t xml:space="preserve">multicarrier operation with </w:t>
      </w:r>
      <w:proofErr w:type="spellStart"/>
      <w:r w:rsidRPr="006C64CA">
        <w:rPr>
          <w:rFonts w:ascii="Arial" w:hAnsi="Arial" w:cs="Arial"/>
          <w:iCs/>
          <w:lang w:val="en-US" w:eastAsia="zh-CN"/>
        </w:rPr>
        <w:t>Uu</w:t>
      </w:r>
      <w:proofErr w:type="spellEnd"/>
      <w:r w:rsidRPr="006C64CA">
        <w:rPr>
          <w:rFonts w:ascii="Arial" w:hAnsi="Arial" w:cs="Arial"/>
          <w:iCs/>
          <w:lang w:val="en-US" w:eastAsia="zh-CN"/>
        </w:rPr>
        <w:t xml:space="preserve"> and V2V should be supported</w:t>
      </w:r>
      <w:r w:rsidRPr="006C64CA">
        <w:rPr>
          <w:rFonts w:ascii="Arial" w:hAnsi="Arial" w:cs="Arial"/>
          <w:iCs/>
          <w:lang w:eastAsia="zh-CN"/>
        </w:rPr>
        <w:t>:</w:t>
      </w:r>
    </w:p>
    <w:p w:rsidR="004C7B43" w:rsidRPr="002C245F" w:rsidRDefault="004C7B43" w:rsidP="002B0787">
      <w:pPr>
        <w:jc w:val="both"/>
        <w:rPr>
          <w:rFonts w:ascii="Arial" w:hAnsi="Arial" w:cs="Arial"/>
          <w:iCs/>
          <w:lang w:eastAsia="zh-CN"/>
        </w:rPr>
      </w:pPr>
    </w:p>
    <w:p w:rsidR="004C7B43" w:rsidRPr="006C64CA" w:rsidRDefault="004C7B43" w:rsidP="002B0787">
      <w:pPr>
        <w:jc w:val="both"/>
        <w:rPr>
          <w:rFonts w:eastAsia="MS Mincho"/>
          <w:b/>
          <w:i/>
          <w:iCs/>
          <w:u w:val="single"/>
          <w:lang w:val="en-US" w:eastAsia="ja-JP"/>
        </w:rPr>
      </w:pPr>
      <w:r w:rsidRPr="006C64CA">
        <w:rPr>
          <w:rFonts w:eastAsia="MS Mincho" w:hint="eastAsia"/>
          <w:b/>
          <w:i/>
          <w:iCs/>
          <w:u w:val="single"/>
          <w:lang w:val="en-US" w:eastAsia="ja-JP"/>
        </w:rPr>
        <w:t>Conclusion:</w:t>
      </w:r>
    </w:p>
    <w:p w:rsidR="004C7B43" w:rsidRPr="006C64CA" w:rsidRDefault="004C7B43" w:rsidP="002B0787">
      <w:pPr>
        <w:numPr>
          <w:ilvl w:val="0"/>
          <w:numId w:val="12"/>
        </w:numPr>
        <w:tabs>
          <w:tab w:val="clear" w:pos="720"/>
          <w:tab w:val="num" w:pos="920"/>
        </w:tabs>
        <w:spacing w:after="0"/>
        <w:jc w:val="both"/>
        <w:rPr>
          <w:rFonts w:eastAsia="MS Mincho"/>
          <w:i/>
          <w:iCs/>
          <w:lang w:val="en-US" w:eastAsia="ja-JP"/>
        </w:rPr>
      </w:pPr>
      <w:r w:rsidRPr="006C64CA">
        <w:rPr>
          <w:rFonts w:eastAsia="MS Mincho" w:hint="eastAsia"/>
          <w:i/>
          <w:iCs/>
          <w:lang w:val="en-US" w:eastAsia="ja-JP"/>
        </w:rPr>
        <w:t xml:space="preserve">RAN1 may </w:t>
      </w:r>
      <w:r w:rsidRPr="006C64CA">
        <w:rPr>
          <w:rFonts w:eastAsia="MS Mincho"/>
          <w:i/>
          <w:iCs/>
          <w:lang w:val="en-US" w:eastAsia="ja-JP"/>
        </w:rPr>
        <w:t>investigate</w:t>
      </w:r>
      <w:r w:rsidRPr="006C64CA">
        <w:rPr>
          <w:rFonts w:eastAsia="MS Mincho" w:hint="eastAsia"/>
          <w:i/>
          <w:iCs/>
          <w:lang w:val="en-US" w:eastAsia="ja-JP"/>
        </w:rPr>
        <w:t xml:space="preserve"> following </w:t>
      </w:r>
      <w:r w:rsidRPr="006C64CA">
        <w:rPr>
          <w:rFonts w:eastAsia="MS Mincho"/>
          <w:i/>
          <w:iCs/>
          <w:lang w:val="en-US" w:eastAsia="ja-JP"/>
        </w:rPr>
        <w:t xml:space="preserve">coexistence </w:t>
      </w:r>
      <w:r w:rsidRPr="006C64CA">
        <w:rPr>
          <w:rFonts w:eastAsia="MS Mincho" w:hint="eastAsia"/>
          <w:i/>
          <w:iCs/>
          <w:lang w:val="en-US" w:eastAsia="ja-JP"/>
        </w:rPr>
        <w:t xml:space="preserve">issues </w:t>
      </w:r>
      <w:r w:rsidRPr="006C64CA">
        <w:rPr>
          <w:rFonts w:eastAsia="MS Mincho"/>
          <w:i/>
          <w:iCs/>
          <w:lang w:val="en-US" w:eastAsia="ja-JP"/>
        </w:rPr>
        <w:t xml:space="preserve">of PC5-based V2V operation and legacy </w:t>
      </w:r>
      <w:proofErr w:type="spellStart"/>
      <w:r w:rsidRPr="006C64CA">
        <w:rPr>
          <w:rFonts w:eastAsia="MS Mincho"/>
          <w:i/>
          <w:iCs/>
          <w:lang w:val="en-US" w:eastAsia="ja-JP"/>
        </w:rPr>
        <w:t>Uu</w:t>
      </w:r>
      <w:proofErr w:type="spellEnd"/>
      <w:r w:rsidRPr="006C64CA">
        <w:rPr>
          <w:rFonts w:eastAsia="MS Mincho"/>
          <w:i/>
          <w:iCs/>
          <w:lang w:val="en-US" w:eastAsia="ja-JP"/>
        </w:rPr>
        <w:t xml:space="preserve"> operation</w:t>
      </w:r>
      <w:r w:rsidRPr="006C64CA">
        <w:rPr>
          <w:rFonts w:eastAsia="MS Mincho" w:hint="eastAsia"/>
          <w:i/>
          <w:iCs/>
          <w:lang w:val="en-US" w:eastAsia="ja-JP"/>
        </w:rPr>
        <w:t xml:space="preserve"> </w:t>
      </w:r>
    </w:p>
    <w:p w:rsidR="004C7B43" w:rsidRPr="006C64CA" w:rsidRDefault="004C7B43" w:rsidP="002B0787">
      <w:pPr>
        <w:numPr>
          <w:ilvl w:val="1"/>
          <w:numId w:val="12"/>
        </w:numPr>
        <w:tabs>
          <w:tab w:val="clear" w:pos="1440"/>
          <w:tab w:val="num" w:pos="1640"/>
        </w:tabs>
        <w:spacing w:after="0"/>
        <w:jc w:val="both"/>
        <w:rPr>
          <w:rFonts w:eastAsia="MS Mincho"/>
          <w:i/>
          <w:iCs/>
          <w:lang w:val="en-US" w:eastAsia="ja-JP"/>
        </w:rPr>
      </w:pPr>
      <w:r w:rsidRPr="006C64CA">
        <w:rPr>
          <w:rFonts w:eastAsia="MS Mincho"/>
          <w:i/>
          <w:iCs/>
          <w:lang w:val="en-US" w:eastAsia="ja-JP"/>
        </w:rPr>
        <w:t>Inter-UE coexistence in the same carrier frequency</w:t>
      </w:r>
    </w:p>
    <w:p w:rsidR="004C7B43" w:rsidRPr="006C64CA" w:rsidRDefault="004C7B43" w:rsidP="002B0787">
      <w:pPr>
        <w:numPr>
          <w:ilvl w:val="2"/>
          <w:numId w:val="12"/>
        </w:numPr>
        <w:tabs>
          <w:tab w:val="clear" w:pos="2160"/>
          <w:tab w:val="num" w:pos="2360"/>
        </w:tabs>
        <w:spacing w:after="0"/>
        <w:jc w:val="both"/>
        <w:rPr>
          <w:rFonts w:eastAsia="MS Mincho"/>
          <w:i/>
          <w:iCs/>
          <w:lang w:val="en-US" w:eastAsia="ja-JP"/>
        </w:rPr>
      </w:pPr>
      <w:r w:rsidRPr="006C64CA">
        <w:rPr>
          <w:rFonts w:eastAsia="MS Mincho"/>
          <w:i/>
          <w:iCs/>
          <w:lang w:val="en-US" w:eastAsia="ja-JP"/>
        </w:rPr>
        <w:t>This includes the case where in-band emission of PC5-V2V transmission from UE A interferes with UL transmission from UE B in the same carrier and vice versa.</w:t>
      </w:r>
    </w:p>
    <w:p w:rsidR="004C7B43" w:rsidRPr="006C64CA" w:rsidRDefault="004C7B43" w:rsidP="002B0787">
      <w:pPr>
        <w:numPr>
          <w:ilvl w:val="1"/>
          <w:numId w:val="12"/>
        </w:numPr>
        <w:tabs>
          <w:tab w:val="clear" w:pos="1440"/>
          <w:tab w:val="num" w:pos="1640"/>
        </w:tabs>
        <w:spacing w:after="0"/>
        <w:jc w:val="both"/>
        <w:rPr>
          <w:rFonts w:eastAsia="MS Mincho"/>
          <w:i/>
          <w:iCs/>
          <w:lang w:val="en-US" w:eastAsia="ja-JP"/>
        </w:rPr>
      </w:pPr>
      <w:r w:rsidRPr="006C64CA">
        <w:rPr>
          <w:rFonts w:eastAsia="MS Mincho"/>
          <w:i/>
          <w:iCs/>
          <w:lang w:val="en-US" w:eastAsia="ja-JP"/>
        </w:rPr>
        <w:t>Intra-UE coexistence in the same carrier frequency</w:t>
      </w:r>
    </w:p>
    <w:p w:rsidR="004C7B43" w:rsidRPr="006C64CA" w:rsidRDefault="004C7B43" w:rsidP="002B0787">
      <w:pPr>
        <w:numPr>
          <w:ilvl w:val="2"/>
          <w:numId w:val="12"/>
        </w:numPr>
        <w:tabs>
          <w:tab w:val="clear" w:pos="2160"/>
          <w:tab w:val="num" w:pos="2360"/>
        </w:tabs>
        <w:spacing w:after="0"/>
        <w:jc w:val="both"/>
        <w:rPr>
          <w:rFonts w:eastAsia="MS Mincho"/>
          <w:i/>
          <w:iCs/>
          <w:lang w:val="en-US" w:eastAsia="ja-JP"/>
        </w:rPr>
      </w:pPr>
      <w:r w:rsidRPr="006C64CA">
        <w:rPr>
          <w:rFonts w:eastAsia="MS Mincho"/>
          <w:i/>
          <w:iCs/>
          <w:lang w:val="en-US" w:eastAsia="ja-JP"/>
        </w:rPr>
        <w:t xml:space="preserve">This includes the following cases: </w:t>
      </w:r>
    </w:p>
    <w:p w:rsidR="004C7B43" w:rsidRPr="006C64CA" w:rsidRDefault="004C7B43" w:rsidP="002B0787">
      <w:pPr>
        <w:numPr>
          <w:ilvl w:val="3"/>
          <w:numId w:val="12"/>
        </w:numPr>
        <w:tabs>
          <w:tab w:val="clear" w:pos="2880"/>
          <w:tab w:val="num" w:pos="3080"/>
        </w:tabs>
        <w:spacing w:after="0"/>
        <w:jc w:val="both"/>
        <w:rPr>
          <w:rFonts w:eastAsia="MS Mincho"/>
          <w:i/>
          <w:iCs/>
          <w:lang w:val="en-US" w:eastAsia="ja-JP"/>
        </w:rPr>
      </w:pPr>
      <w:r w:rsidRPr="006C64CA">
        <w:rPr>
          <w:rFonts w:eastAsia="MS Mincho"/>
          <w:i/>
          <w:iCs/>
          <w:lang w:val="en-US" w:eastAsia="ja-JP"/>
        </w:rPr>
        <w:t xml:space="preserve">(1) </w:t>
      </w:r>
      <w:proofErr w:type="gramStart"/>
      <w:r w:rsidRPr="006C64CA">
        <w:rPr>
          <w:rFonts w:eastAsia="MS Mincho"/>
          <w:i/>
          <w:iCs/>
          <w:lang w:val="en-US" w:eastAsia="ja-JP"/>
        </w:rPr>
        <w:t>a</w:t>
      </w:r>
      <w:proofErr w:type="gramEnd"/>
      <w:r w:rsidRPr="006C64CA">
        <w:rPr>
          <w:rFonts w:eastAsia="MS Mincho"/>
          <w:i/>
          <w:iCs/>
          <w:lang w:val="en-US" w:eastAsia="ja-JP"/>
        </w:rPr>
        <w:t xml:space="preserve"> single UE is scheduled to transmit PC5-V2V and UL at the same time.</w:t>
      </w:r>
    </w:p>
    <w:p w:rsidR="004C7B43" w:rsidRPr="006C64CA" w:rsidRDefault="004C7B43" w:rsidP="002B0787">
      <w:pPr>
        <w:numPr>
          <w:ilvl w:val="3"/>
          <w:numId w:val="12"/>
        </w:numPr>
        <w:tabs>
          <w:tab w:val="clear" w:pos="2880"/>
          <w:tab w:val="num" w:pos="3080"/>
        </w:tabs>
        <w:spacing w:after="0"/>
        <w:jc w:val="both"/>
        <w:rPr>
          <w:rFonts w:eastAsia="MS Mincho"/>
          <w:i/>
          <w:iCs/>
          <w:lang w:val="en-US" w:eastAsia="ja-JP"/>
        </w:rPr>
      </w:pPr>
      <w:r w:rsidRPr="006C64CA">
        <w:rPr>
          <w:rFonts w:eastAsia="MS Mincho"/>
          <w:i/>
          <w:iCs/>
          <w:lang w:val="en-US" w:eastAsia="ja-JP"/>
        </w:rPr>
        <w:t xml:space="preserve">(2) </w:t>
      </w:r>
      <w:proofErr w:type="gramStart"/>
      <w:r w:rsidRPr="006C64CA">
        <w:rPr>
          <w:rFonts w:eastAsia="MS Mincho"/>
          <w:i/>
          <w:iCs/>
          <w:lang w:val="en-US" w:eastAsia="ja-JP"/>
        </w:rPr>
        <w:t>a</w:t>
      </w:r>
      <w:proofErr w:type="gramEnd"/>
      <w:r w:rsidRPr="006C64CA">
        <w:rPr>
          <w:rFonts w:eastAsia="MS Mincho"/>
          <w:i/>
          <w:iCs/>
          <w:lang w:val="en-US" w:eastAsia="ja-JP"/>
        </w:rPr>
        <w:t xml:space="preserve"> single UE is monitoring PC5-V2V and DL simultaneously.</w:t>
      </w:r>
    </w:p>
    <w:p w:rsidR="004C7B43" w:rsidRPr="006C64CA" w:rsidRDefault="004C7B43" w:rsidP="002B0787">
      <w:pPr>
        <w:numPr>
          <w:ilvl w:val="1"/>
          <w:numId w:val="12"/>
        </w:numPr>
        <w:tabs>
          <w:tab w:val="clear" w:pos="1440"/>
          <w:tab w:val="num" w:pos="1640"/>
        </w:tabs>
        <w:spacing w:after="0"/>
        <w:jc w:val="both"/>
        <w:rPr>
          <w:rFonts w:eastAsia="MS Mincho"/>
          <w:i/>
          <w:iCs/>
          <w:lang w:val="en-US" w:eastAsia="ja-JP"/>
        </w:rPr>
      </w:pPr>
      <w:r w:rsidRPr="006C64CA">
        <w:rPr>
          <w:rFonts w:eastAsia="MS Mincho"/>
          <w:i/>
          <w:iCs/>
          <w:lang w:val="en-US" w:eastAsia="ja-JP"/>
        </w:rPr>
        <w:t>Intra-UE coexistence in different carrier frequency</w:t>
      </w:r>
    </w:p>
    <w:p w:rsidR="004C7B43" w:rsidRPr="006C64CA" w:rsidRDefault="004C7B43" w:rsidP="002B0787">
      <w:pPr>
        <w:numPr>
          <w:ilvl w:val="2"/>
          <w:numId w:val="12"/>
        </w:numPr>
        <w:tabs>
          <w:tab w:val="clear" w:pos="2160"/>
          <w:tab w:val="num" w:pos="2360"/>
        </w:tabs>
        <w:spacing w:after="0"/>
        <w:jc w:val="both"/>
        <w:rPr>
          <w:rFonts w:eastAsia="MS Mincho"/>
          <w:i/>
          <w:iCs/>
          <w:lang w:val="en-US" w:eastAsia="ja-JP"/>
        </w:rPr>
      </w:pPr>
      <w:r w:rsidRPr="006C64CA">
        <w:rPr>
          <w:rFonts w:eastAsia="MS Mincho"/>
          <w:i/>
          <w:iCs/>
          <w:lang w:val="en-US" w:eastAsia="ja-JP"/>
        </w:rPr>
        <w:t>This is similar to the issue of ‘intra-UE coexistence in the same carrier frequency’ but differs from the fact that the transmissions/receptions are in two different carrier frequencies.</w:t>
      </w:r>
    </w:p>
    <w:p w:rsidR="004C7B43" w:rsidRPr="006C64CA" w:rsidRDefault="004C7B43" w:rsidP="002B0787">
      <w:pPr>
        <w:numPr>
          <w:ilvl w:val="1"/>
          <w:numId w:val="12"/>
        </w:numPr>
        <w:tabs>
          <w:tab w:val="clear" w:pos="1440"/>
          <w:tab w:val="num" w:pos="1640"/>
        </w:tabs>
        <w:spacing w:after="0"/>
        <w:jc w:val="both"/>
        <w:rPr>
          <w:rFonts w:eastAsia="MS Mincho"/>
          <w:i/>
          <w:iCs/>
          <w:lang w:val="en-US" w:eastAsia="ja-JP"/>
        </w:rPr>
      </w:pPr>
      <w:r w:rsidRPr="006C64CA">
        <w:rPr>
          <w:rFonts w:eastAsia="MS Mincho" w:hint="eastAsia"/>
          <w:i/>
          <w:iCs/>
          <w:lang w:val="en-US" w:eastAsia="ja-JP"/>
        </w:rPr>
        <w:t xml:space="preserve">Note that existing scheme/solution is not precluded to solve </w:t>
      </w:r>
      <w:r w:rsidRPr="006C64CA">
        <w:rPr>
          <w:rFonts w:eastAsia="MS Mincho"/>
          <w:i/>
          <w:iCs/>
          <w:lang w:val="en-US" w:eastAsia="ja-JP"/>
        </w:rPr>
        <w:t>coexistence</w:t>
      </w:r>
      <w:r w:rsidRPr="006C64CA">
        <w:rPr>
          <w:rFonts w:eastAsia="MS Mincho" w:hint="eastAsia"/>
          <w:i/>
          <w:iCs/>
          <w:lang w:val="en-US" w:eastAsia="ja-JP"/>
        </w:rPr>
        <w:t xml:space="preserve"> issues</w:t>
      </w:r>
    </w:p>
    <w:p w:rsidR="004C7B43" w:rsidRPr="006C64CA" w:rsidRDefault="004C7B43" w:rsidP="002B0787">
      <w:pPr>
        <w:numPr>
          <w:ilvl w:val="0"/>
          <w:numId w:val="12"/>
        </w:numPr>
        <w:tabs>
          <w:tab w:val="clear" w:pos="720"/>
          <w:tab w:val="num" w:pos="920"/>
        </w:tabs>
        <w:spacing w:after="0"/>
        <w:jc w:val="both"/>
        <w:rPr>
          <w:rFonts w:eastAsia="MS Mincho"/>
          <w:i/>
          <w:iCs/>
          <w:lang w:val="en-US" w:eastAsia="ja-JP"/>
        </w:rPr>
      </w:pPr>
      <w:r w:rsidRPr="006C64CA">
        <w:rPr>
          <w:rFonts w:eastAsia="MS Mincho" w:hint="eastAsia"/>
          <w:i/>
          <w:iCs/>
          <w:lang w:val="en-US" w:eastAsia="ja-JP"/>
        </w:rPr>
        <w:t xml:space="preserve">If </w:t>
      </w:r>
      <w:r w:rsidRPr="006C64CA">
        <w:rPr>
          <w:rFonts w:eastAsia="MS Mincho"/>
          <w:i/>
          <w:iCs/>
          <w:lang w:val="en-US" w:eastAsia="ja-JP"/>
        </w:rPr>
        <w:t>existing</w:t>
      </w:r>
      <w:r w:rsidRPr="006C64CA">
        <w:rPr>
          <w:rFonts w:eastAsia="MS Mincho" w:hint="eastAsia"/>
          <w:i/>
          <w:iCs/>
          <w:lang w:val="en-US" w:eastAsia="ja-JP"/>
        </w:rPr>
        <w:t xml:space="preserve"> scheme/solution are not sufficient, d</w:t>
      </w:r>
      <w:r w:rsidRPr="006C64CA">
        <w:rPr>
          <w:rFonts w:eastAsia="MS Mincho"/>
          <w:i/>
          <w:iCs/>
          <w:lang w:val="en-US" w:eastAsia="ja-JP"/>
        </w:rPr>
        <w:t>etailed solutions are FFS</w:t>
      </w:r>
    </w:p>
    <w:p w:rsidR="004C7B43" w:rsidRPr="004C7B43" w:rsidRDefault="004C7B43" w:rsidP="002B0787">
      <w:pPr>
        <w:jc w:val="both"/>
        <w:rPr>
          <w:lang w:val="en-US" w:eastAsia="zh-CN"/>
        </w:rPr>
      </w:pPr>
    </w:p>
    <w:p w:rsidR="00270183" w:rsidRDefault="00043AB6" w:rsidP="002B0787">
      <w:pPr>
        <w:jc w:val="both"/>
        <w:rPr>
          <w:lang w:eastAsia="zh-CN"/>
        </w:rPr>
      </w:pPr>
      <w:r>
        <w:rPr>
          <w:lang w:eastAsia="zh-CN"/>
        </w:rPr>
        <w:t>T</w:t>
      </w:r>
      <w:r>
        <w:rPr>
          <w:rFonts w:hint="eastAsia"/>
          <w:lang w:eastAsia="zh-CN"/>
        </w:rPr>
        <w:t xml:space="preserve">he first and second </w:t>
      </w:r>
      <w:r w:rsidR="002D6D23">
        <w:rPr>
          <w:rFonts w:hint="eastAsia"/>
          <w:lang w:eastAsia="zh-CN"/>
        </w:rPr>
        <w:t>sub-</w:t>
      </w:r>
      <w:r>
        <w:rPr>
          <w:rFonts w:hint="eastAsia"/>
          <w:lang w:eastAsia="zh-CN"/>
        </w:rPr>
        <w:t xml:space="preserve">bullets are not relevant to specific UE RF </w:t>
      </w:r>
      <w:r>
        <w:rPr>
          <w:lang w:eastAsia="zh-CN"/>
        </w:rPr>
        <w:t>requirement</w:t>
      </w:r>
      <w:r>
        <w:rPr>
          <w:rFonts w:hint="eastAsia"/>
          <w:lang w:eastAsia="zh-CN"/>
        </w:rPr>
        <w:t xml:space="preserve">. Hence in accordance to the third </w:t>
      </w:r>
      <w:r w:rsidR="000E4565">
        <w:rPr>
          <w:lang w:eastAsia="zh-CN"/>
        </w:rPr>
        <w:t>bullet RAN4</w:t>
      </w:r>
      <w:r>
        <w:rPr>
          <w:rFonts w:hint="eastAsia"/>
          <w:lang w:eastAsia="zh-CN"/>
        </w:rPr>
        <w:t xml:space="preserve"> agreed the MCC operation WF in </w:t>
      </w:r>
      <w:r w:rsidR="00270183">
        <w:rPr>
          <w:rFonts w:hint="eastAsia"/>
          <w:lang w:eastAsia="zh-CN"/>
        </w:rPr>
        <w:t>R4-164804</w:t>
      </w:r>
      <w:r w:rsidR="002D6D23">
        <w:rPr>
          <w:rFonts w:hint="eastAsia"/>
          <w:lang w:eastAsia="zh-CN"/>
        </w:rPr>
        <w:t xml:space="preserve"> and captured the TP in TR36.785</w:t>
      </w:r>
      <w:r w:rsidR="00303834">
        <w:rPr>
          <w:rFonts w:hint="eastAsia"/>
          <w:lang w:eastAsia="zh-CN"/>
        </w:rPr>
        <w:t>, and it states</w:t>
      </w:r>
      <w:r w:rsidR="002D6D23">
        <w:rPr>
          <w:rFonts w:hint="eastAsia"/>
          <w:lang w:eastAsia="zh-CN"/>
        </w:rPr>
        <w:t>:</w:t>
      </w:r>
    </w:p>
    <w:p w:rsidR="002D6D23" w:rsidRPr="002D6D23" w:rsidRDefault="002D6D23" w:rsidP="002B0787">
      <w:pPr>
        <w:jc w:val="both"/>
        <w:rPr>
          <w:b/>
          <w:i/>
          <w:lang w:eastAsia="zh-CN"/>
        </w:rPr>
      </w:pPr>
      <w:r w:rsidRPr="002D6D23">
        <w:rPr>
          <w:rFonts w:hint="eastAsia"/>
          <w:b/>
          <w:i/>
          <w:lang w:eastAsia="zh-CN"/>
        </w:rPr>
        <w:t>-----------------------------------------------------&lt;Start of copy-paste&gt;-----------------------------------------------------------------</w:t>
      </w:r>
    </w:p>
    <w:p w:rsidR="00971780" w:rsidRPr="00D6618C" w:rsidRDefault="00971780" w:rsidP="002B0787">
      <w:pPr>
        <w:jc w:val="both"/>
        <w:rPr>
          <w:lang w:eastAsia="ko-KR"/>
        </w:rPr>
      </w:pPr>
      <w:r w:rsidRPr="00D6618C">
        <w:rPr>
          <w:rFonts w:hint="eastAsia"/>
          <w:lang w:eastAsia="ko-KR"/>
        </w:rPr>
        <w:t xml:space="preserve">For the V2V service, the Band 47 is defined </w:t>
      </w:r>
      <w:r>
        <w:rPr>
          <w:rFonts w:hint="eastAsia"/>
          <w:lang w:eastAsia="ko-KR"/>
        </w:rPr>
        <w:t>for</w:t>
      </w:r>
      <w:r w:rsidRPr="00D6618C">
        <w:rPr>
          <w:lang w:eastAsia="ko-KR"/>
        </w:rPr>
        <w:t xml:space="preserve"> ITS spectrum as follow Table 5.2.2-1.</w:t>
      </w:r>
    </w:p>
    <w:p w:rsidR="00971780" w:rsidRPr="009715C6" w:rsidRDefault="00971780" w:rsidP="00385EB2">
      <w:pPr>
        <w:pStyle w:val="TH"/>
      </w:pPr>
      <w:r>
        <w:t>Table 5.2.2</w:t>
      </w:r>
      <w:r w:rsidRPr="009715C6">
        <w:t xml:space="preserve">-1 E-UTRA </w:t>
      </w:r>
      <w:r>
        <w:rPr>
          <w:lang w:eastAsia="ko-KR"/>
        </w:rPr>
        <w:t>V2X</w:t>
      </w:r>
      <w:r w:rsidRPr="009715C6">
        <w:t xml:space="preserve"> operating band</w:t>
      </w:r>
    </w:p>
    <w:tbl>
      <w:tblPr>
        <w:tblW w:w="8274" w:type="dxa"/>
        <w:jc w:val="center"/>
        <w:tblInd w:w="1372" w:type="dxa"/>
        <w:tblLook w:val="0000" w:firstRow="0" w:lastRow="0" w:firstColumn="0" w:lastColumn="0" w:noHBand="0" w:noVBand="0"/>
      </w:tblPr>
      <w:tblGrid>
        <w:gridCol w:w="1025"/>
        <w:gridCol w:w="1220"/>
        <w:gridCol w:w="1333"/>
        <w:gridCol w:w="362"/>
        <w:gridCol w:w="1281"/>
        <w:gridCol w:w="1342"/>
        <w:gridCol w:w="362"/>
        <w:gridCol w:w="1349"/>
      </w:tblGrid>
      <w:tr w:rsidR="00971780" w:rsidRPr="009715C6" w:rsidTr="004E5D0C">
        <w:trPr>
          <w:trHeight w:val="207"/>
          <w:jc w:val="center"/>
        </w:trPr>
        <w:tc>
          <w:tcPr>
            <w:tcW w:w="1025" w:type="dxa"/>
            <w:vMerge w:val="restart"/>
            <w:tcBorders>
              <w:top w:val="single" w:sz="4" w:space="0" w:color="auto"/>
              <w:left w:val="single" w:sz="4" w:space="0" w:color="auto"/>
              <w:right w:val="single" w:sz="4" w:space="0" w:color="auto"/>
            </w:tcBorders>
            <w:vAlign w:val="center"/>
          </w:tcPr>
          <w:p w:rsidR="00971780" w:rsidRPr="00116AA0" w:rsidRDefault="00971780" w:rsidP="002B0787">
            <w:pPr>
              <w:pStyle w:val="TAH"/>
              <w:jc w:val="both"/>
              <w:rPr>
                <w:rFonts w:cs="Arial"/>
              </w:rPr>
            </w:pPr>
            <w:r w:rsidRPr="00116AA0">
              <w:rPr>
                <w:rFonts w:cs="Arial"/>
              </w:rPr>
              <w:t>E</w:t>
            </w:r>
            <w:r w:rsidRPr="00116AA0">
              <w:rPr>
                <w:rFonts w:cs="Arial"/>
              </w:rPr>
              <w:noBreakHyphen/>
              <w:t xml:space="preserve">UTRA </w:t>
            </w:r>
            <w:r>
              <w:rPr>
                <w:rFonts w:cs="Arial"/>
              </w:rPr>
              <w:t>V2X</w:t>
            </w:r>
            <w:r w:rsidRPr="00116AA0">
              <w:rPr>
                <w:rFonts w:cs="Arial"/>
              </w:rPr>
              <w:t xml:space="preserve"> Band</w:t>
            </w:r>
          </w:p>
        </w:tc>
        <w:tc>
          <w:tcPr>
            <w:tcW w:w="1220" w:type="dxa"/>
            <w:vMerge w:val="restart"/>
            <w:tcBorders>
              <w:top w:val="single" w:sz="4" w:space="0" w:color="auto"/>
              <w:left w:val="single" w:sz="4" w:space="0" w:color="auto"/>
              <w:right w:val="single" w:sz="4" w:space="0" w:color="auto"/>
            </w:tcBorders>
            <w:vAlign w:val="center"/>
          </w:tcPr>
          <w:p w:rsidR="00971780" w:rsidRPr="00116AA0" w:rsidRDefault="00971780" w:rsidP="002B0787">
            <w:pPr>
              <w:pStyle w:val="TAH"/>
              <w:jc w:val="both"/>
              <w:rPr>
                <w:rFonts w:cs="Arial"/>
              </w:rPr>
            </w:pPr>
            <w:r w:rsidRPr="00116AA0">
              <w:rPr>
                <w:rFonts w:cs="Arial"/>
              </w:rPr>
              <w:t>E</w:t>
            </w:r>
            <w:r w:rsidRPr="00116AA0">
              <w:rPr>
                <w:rFonts w:cs="Arial"/>
              </w:rPr>
              <w:noBreakHyphen/>
              <w:t>UTRA Operating Band</w:t>
            </w: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971780" w:rsidRPr="00116AA0" w:rsidRDefault="00971780" w:rsidP="002B0787">
            <w:pPr>
              <w:pStyle w:val="TAH"/>
              <w:jc w:val="both"/>
              <w:rPr>
                <w:rFonts w:cs="Arial"/>
              </w:rPr>
            </w:pPr>
            <w:r>
              <w:rPr>
                <w:rFonts w:cs="Arial"/>
              </w:rPr>
              <w:t>V2X</w:t>
            </w:r>
            <w:r w:rsidRPr="00116AA0">
              <w:rPr>
                <w:rFonts w:cs="Arial"/>
              </w:rPr>
              <w:t xml:space="preserve"> UE transmit</w:t>
            </w:r>
          </w:p>
        </w:tc>
        <w:tc>
          <w:tcPr>
            <w:tcW w:w="3051" w:type="dxa"/>
            <w:gridSpan w:val="3"/>
            <w:tcBorders>
              <w:top w:val="single" w:sz="4" w:space="0" w:color="auto"/>
              <w:bottom w:val="single" w:sz="4" w:space="0" w:color="auto"/>
              <w:right w:val="single" w:sz="4" w:space="0" w:color="auto"/>
            </w:tcBorders>
            <w:vAlign w:val="center"/>
          </w:tcPr>
          <w:p w:rsidR="00971780" w:rsidRPr="00116AA0" w:rsidRDefault="00971780" w:rsidP="002B0787">
            <w:pPr>
              <w:pStyle w:val="TAH"/>
              <w:jc w:val="both"/>
              <w:rPr>
                <w:rFonts w:cs="Arial"/>
              </w:rPr>
            </w:pPr>
            <w:r>
              <w:rPr>
                <w:rFonts w:cs="Arial"/>
              </w:rPr>
              <w:t>V2X</w:t>
            </w:r>
            <w:r w:rsidRPr="00116AA0">
              <w:rPr>
                <w:rFonts w:cs="Arial"/>
              </w:rPr>
              <w:t xml:space="preserve"> UE receive</w:t>
            </w:r>
          </w:p>
        </w:tc>
      </w:tr>
      <w:tr w:rsidR="00971780" w:rsidRPr="009715C6" w:rsidTr="004E5D0C">
        <w:trPr>
          <w:trHeight w:val="433"/>
          <w:jc w:val="center"/>
        </w:trPr>
        <w:tc>
          <w:tcPr>
            <w:tcW w:w="1025" w:type="dxa"/>
            <w:vMerge/>
            <w:tcBorders>
              <w:left w:val="single" w:sz="4" w:space="0" w:color="auto"/>
              <w:bottom w:val="single" w:sz="4" w:space="0" w:color="auto"/>
              <w:right w:val="single" w:sz="4" w:space="0" w:color="auto"/>
            </w:tcBorders>
            <w:vAlign w:val="center"/>
          </w:tcPr>
          <w:p w:rsidR="00971780" w:rsidRPr="00116AA0" w:rsidRDefault="00971780" w:rsidP="002B0787">
            <w:pPr>
              <w:pStyle w:val="TH"/>
              <w:spacing w:after="0"/>
              <w:jc w:val="both"/>
              <w:outlineLvl w:val="0"/>
              <w:rPr>
                <w:rFonts w:cs="Arial"/>
                <w:sz w:val="18"/>
                <w:szCs w:val="18"/>
              </w:rPr>
            </w:pPr>
          </w:p>
        </w:tc>
        <w:tc>
          <w:tcPr>
            <w:tcW w:w="1220" w:type="dxa"/>
            <w:vMerge/>
            <w:tcBorders>
              <w:left w:val="single" w:sz="4" w:space="0" w:color="auto"/>
              <w:bottom w:val="single" w:sz="4" w:space="0" w:color="auto"/>
              <w:right w:val="single" w:sz="4" w:space="0" w:color="auto"/>
            </w:tcBorders>
            <w:vAlign w:val="center"/>
          </w:tcPr>
          <w:p w:rsidR="00971780" w:rsidRPr="00116AA0" w:rsidRDefault="00971780" w:rsidP="002B0787">
            <w:pPr>
              <w:pStyle w:val="TH"/>
              <w:spacing w:before="0" w:after="0"/>
              <w:jc w:val="both"/>
              <w:outlineLvl w:val="0"/>
              <w:rPr>
                <w:rFonts w:cs="Arial"/>
                <w:sz w:val="18"/>
                <w:szCs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971780" w:rsidRPr="00116AA0" w:rsidRDefault="00971780" w:rsidP="002B0787">
            <w:pPr>
              <w:pStyle w:val="TAH"/>
              <w:jc w:val="both"/>
              <w:rPr>
                <w:rFonts w:cs="Arial"/>
              </w:rPr>
            </w:pPr>
            <w:proofErr w:type="spellStart"/>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p>
        </w:tc>
        <w:tc>
          <w:tcPr>
            <w:tcW w:w="3051" w:type="dxa"/>
            <w:gridSpan w:val="3"/>
            <w:tcBorders>
              <w:top w:val="single" w:sz="4" w:space="0" w:color="auto"/>
              <w:bottom w:val="single" w:sz="4" w:space="0" w:color="auto"/>
              <w:right w:val="single" w:sz="4" w:space="0" w:color="auto"/>
            </w:tcBorders>
            <w:vAlign w:val="center"/>
          </w:tcPr>
          <w:p w:rsidR="00971780" w:rsidRPr="00116AA0" w:rsidRDefault="00971780" w:rsidP="002B0787">
            <w:pPr>
              <w:pStyle w:val="TAH"/>
              <w:jc w:val="both"/>
              <w:rPr>
                <w:rFonts w:cs="Arial"/>
              </w:rPr>
            </w:pPr>
            <w:proofErr w:type="spellStart"/>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p>
        </w:tc>
      </w:tr>
      <w:tr w:rsidR="00971780" w:rsidRPr="009715C6" w:rsidTr="004E5D0C">
        <w:trPr>
          <w:trHeight w:val="87"/>
          <w:jc w:val="center"/>
        </w:trPr>
        <w:tc>
          <w:tcPr>
            <w:tcW w:w="1025" w:type="dxa"/>
            <w:tcBorders>
              <w:top w:val="single" w:sz="4" w:space="0" w:color="auto"/>
              <w:left w:val="single" w:sz="4" w:space="0" w:color="auto"/>
              <w:bottom w:val="single" w:sz="4" w:space="0" w:color="auto"/>
              <w:right w:val="single" w:sz="4" w:space="0" w:color="auto"/>
            </w:tcBorders>
            <w:vAlign w:val="center"/>
          </w:tcPr>
          <w:p w:rsidR="00971780" w:rsidRPr="00116AA0" w:rsidRDefault="00971780" w:rsidP="002B0787">
            <w:pPr>
              <w:pStyle w:val="TAC"/>
              <w:jc w:val="both"/>
              <w:rPr>
                <w:rFonts w:cs="Arial"/>
                <w:lang w:eastAsia="ko-KR"/>
              </w:rPr>
            </w:pPr>
            <w:r>
              <w:rPr>
                <w:rFonts w:cs="Arial" w:hint="eastAsia"/>
                <w:lang w:eastAsia="ko-KR"/>
              </w:rPr>
              <w:t>47</w:t>
            </w:r>
            <w:r w:rsidRPr="003B2E4E">
              <w:rPr>
                <w:rFonts w:cs="Arial"/>
                <w:vertAlign w:val="superscript"/>
                <w:lang w:eastAsia="ko-KR"/>
              </w:rPr>
              <w:t xml:space="preserve"> Note 1</w:t>
            </w:r>
          </w:p>
        </w:tc>
        <w:tc>
          <w:tcPr>
            <w:tcW w:w="1220" w:type="dxa"/>
            <w:tcBorders>
              <w:top w:val="single" w:sz="4" w:space="0" w:color="auto"/>
              <w:left w:val="single" w:sz="4" w:space="0" w:color="auto"/>
              <w:bottom w:val="single" w:sz="4" w:space="0" w:color="auto"/>
              <w:right w:val="single" w:sz="4" w:space="0" w:color="auto"/>
            </w:tcBorders>
            <w:vAlign w:val="center"/>
          </w:tcPr>
          <w:p w:rsidR="00971780" w:rsidRPr="00116AA0" w:rsidRDefault="00971780" w:rsidP="002B0787">
            <w:pPr>
              <w:pStyle w:val="TAC"/>
              <w:jc w:val="both"/>
              <w:rPr>
                <w:rFonts w:cs="Arial"/>
                <w:lang w:eastAsia="ko-KR"/>
              </w:rPr>
            </w:pPr>
            <w:r>
              <w:rPr>
                <w:rFonts w:cs="Arial" w:hint="eastAsia"/>
                <w:lang w:eastAsia="ko-KR"/>
              </w:rPr>
              <w:t>47</w:t>
            </w:r>
          </w:p>
        </w:tc>
        <w:tc>
          <w:tcPr>
            <w:tcW w:w="1333" w:type="dxa"/>
            <w:tcBorders>
              <w:top w:val="single" w:sz="4" w:space="0" w:color="auto"/>
              <w:left w:val="single" w:sz="4" w:space="0" w:color="auto"/>
              <w:bottom w:val="single" w:sz="4" w:space="0" w:color="auto"/>
            </w:tcBorders>
            <w:vAlign w:val="center"/>
          </w:tcPr>
          <w:p w:rsidR="00971780" w:rsidRPr="00116AA0" w:rsidRDefault="00971780" w:rsidP="002B0787">
            <w:pPr>
              <w:pStyle w:val="TAR"/>
              <w:jc w:val="both"/>
              <w:rPr>
                <w:rFonts w:cs="Arial"/>
                <w:lang w:eastAsia="ko-KR"/>
              </w:rPr>
            </w:pPr>
            <w:r>
              <w:rPr>
                <w:rFonts w:cs="Arial" w:hint="eastAsia"/>
                <w:lang w:eastAsia="ko-KR"/>
              </w:rPr>
              <w:t>5855 MHz</w:t>
            </w:r>
          </w:p>
        </w:tc>
        <w:tc>
          <w:tcPr>
            <w:tcW w:w="362" w:type="dxa"/>
            <w:tcBorders>
              <w:top w:val="single" w:sz="4" w:space="0" w:color="auto"/>
              <w:bottom w:val="single" w:sz="4" w:space="0" w:color="auto"/>
            </w:tcBorders>
            <w:vAlign w:val="center"/>
          </w:tcPr>
          <w:p w:rsidR="00971780" w:rsidRPr="00116AA0" w:rsidRDefault="00971780" w:rsidP="002B0787">
            <w:pPr>
              <w:pStyle w:val="TAC"/>
              <w:jc w:val="both"/>
              <w:rPr>
                <w:rFonts w:cs="Arial"/>
              </w:rPr>
            </w:pPr>
            <w:r w:rsidRPr="00116AA0">
              <w:rPr>
                <w:rFonts w:cs="Arial"/>
              </w:rPr>
              <w:t>–</w:t>
            </w:r>
          </w:p>
        </w:tc>
        <w:tc>
          <w:tcPr>
            <w:tcW w:w="1280" w:type="dxa"/>
            <w:tcBorders>
              <w:top w:val="single" w:sz="4" w:space="0" w:color="auto"/>
              <w:bottom w:val="single" w:sz="4" w:space="0" w:color="auto"/>
              <w:right w:val="single" w:sz="4" w:space="0" w:color="auto"/>
            </w:tcBorders>
            <w:vAlign w:val="center"/>
          </w:tcPr>
          <w:p w:rsidR="00971780" w:rsidRPr="00116AA0" w:rsidRDefault="00971780" w:rsidP="002B0787">
            <w:pPr>
              <w:pStyle w:val="TAL"/>
              <w:jc w:val="both"/>
              <w:rPr>
                <w:rFonts w:cs="Arial"/>
                <w:lang w:eastAsia="ko-KR"/>
              </w:rPr>
            </w:pPr>
            <w:r>
              <w:rPr>
                <w:rFonts w:cs="Arial" w:hint="eastAsia"/>
                <w:lang w:eastAsia="ko-KR"/>
              </w:rPr>
              <w:t>5925 MHz</w:t>
            </w:r>
          </w:p>
        </w:tc>
        <w:tc>
          <w:tcPr>
            <w:tcW w:w="1342" w:type="dxa"/>
            <w:tcBorders>
              <w:top w:val="single" w:sz="4" w:space="0" w:color="auto"/>
              <w:left w:val="single" w:sz="4" w:space="0" w:color="auto"/>
              <w:bottom w:val="single" w:sz="4" w:space="0" w:color="auto"/>
            </w:tcBorders>
            <w:vAlign w:val="center"/>
          </w:tcPr>
          <w:p w:rsidR="00971780" w:rsidRPr="00116AA0" w:rsidRDefault="00971780" w:rsidP="002B0787">
            <w:pPr>
              <w:pStyle w:val="TAR"/>
              <w:jc w:val="both"/>
              <w:rPr>
                <w:rFonts w:cs="Arial"/>
              </w:rPr>
            </w:pPr>
            <w:r>
              <w:rPr>
                <w:rFonts w:cs="Arial" w:hint="eastAsia"/>
                <w:lang w:eastAsia="ko-KR"/>
              </w:rPr>
              <w:t>5855 MHz</w:t>
            </w:r>
          </w:p>
        </w:tc>
        <w:tc>
          <w:tcPr>
            <w:tcW w:w="362" w:type="dxa"/>
            <w:tcBorders>
              <w:top w:val="single" w:sz="4" w:space="0" w:color="auto"/>
              <w:bottom w:val="single" w:sz="4" w:space="0" w:color="auto"/>
            </w:tcBorders>
            <w:vAlign w:val="center"/>
          </w:tcPr>
          <w:p w:rsidR="00971780" w:rsidRPr="00116AA0" w:rsidRDefault="00971780" w:rsidP="002B0787">
            <w:pPr>
              <w:pStyle w:val="TAC"/>
              <w:jc w:val="both"/>
              <w:rPr>
                <w:rFonts w:cs="Arial"/>
              </w:rPr>
            </w:pPr>
            <w:r w:rsidRPr="00116AA0">
              <w:rPr>
                <w:rFonts w:cs="Arial"/>
              </w:rPr>
              <w:t>–</w:t>
            </w:r>
          </w:p>
        </w:tc>
        <w:tc>
          <w:tcPr>
            <w:tcW w:w="1347" w:type="dxa"/>
            <w:tcBorders>
              <w:top w:val="single" w:sz="4" w:space="0" w:color="auto"/>
              <w:bottom w:val="single" w:sz="4" w:space="0" w:color="auto"/>
              <w:right w:val="single" w:sz="4" w:space="0" w:color="auto"/>
            </w:tcBorders>
            <w:vAlign w:val="center"/>
          </w:tcPr>
          <w:p w:rsidR="00971780" w:rsidRPr="00116AA0" w:rsidRDefault="00971780" w:rsidP="002B0787">
            <w:pPr>
              <w:pStyle w:val="TAL"/>
              <w:jc w:val="both"/>
              <w:rPr>
                <w:rFonts w:cs="Arial"/>
              </w:rPr>
            </w:pPr>
            <w:r>
              <w:rPr>
                <w:rFonts w:cs="Arial" w:hint="eastAsia"/>
                <w:lang w:eastAsia="ko-KR"/>
              </w:rPr>
              <w:t>5925 MHz</w:t>
            </w:r>
          </w:p>
        </w:tc>
      </w:tr>
      <w:tr w:rsidR="00971780" w:rsidRPr="009715C6" w:rsidTr="004E5D0C">
        <w:trPr>
          <w:trHeight w:val="87"/>
          <w:jc w:val="center"/>
        </w:trPr>
        <w:tc>
          <w:tcPr>
            <w:tcW w:w="8274" w:type="dxa"/>
            <w:gridSpan w:val="8"/>
            <w:tcBorders>
              <w:top w:val="single" w:sz="4" w:space="0" w:color="auto"/>
              <w:left w:val="single" w:sz="4" w:space="0" w:color="auto"/>
              <w:bottom w:val="single" w:sz="4" w:space="0" w:color="auto"/>
              <w:right w:val="single" w:sz="4" w:space="0" w:color="auto"/>
            </w:tcBorders>
            <w:vAlign w:val="center"/>
          </w:tcPr>
          <w:p w:rsidR="00971780" w:rsidRPr="008939B4" w:rsidRDefault="00971780" w:rsidP="002B0787">
            <w:pPr>
              <w:pStyle w:val="TAC"/>
              <w:jc w:val="both"/>
              <w:rPr>
                <w:rFonts w:cs="Arial"/>
                <w:lang w:eastAsia="ko-KR"/>
              </w:rPr>
            </w:pPr>
            <w:r>
              <w:rPr>
                <w:rFonts w:cs="Arial" w:hint="eastAsia"/>
                <w:lang w:eastAsia="ko-KR"/>
              </w:rPr>
              <w:t>Note1</w:t>
            </w:r>
            <w:r>
              <w:rPr>
                <w:rFonts w:cs="Arial"/>
                <w:lang w:eastAsia="ko-KR"/>
              </w:rPr>
              <w:t>: The ITS spectrum is used for V2X service.</w:t>
            </w:r>
          </w:p>
        </w:tc>
      </w:tr>
    </w:tbl>
    <w:p w:rsidR="00971780" w:rsidRPr="00AB1413" w:rsidRDefault="00971780" w:rsidP="002B0787">
      <w:pPr>
        <w:jc w:val="both"/>
        <w:rPr>
          <w:color w:val="0000FF"/>
          <w:lang w:eastAsia="ko-KR"/>
        </w:rPr>
      </w:pPr>
    </w:p>
    <w:p w:rsidR="00971780" w:rsidRDefault="00971780" w:rsidP="002B0787">
      <w:pPr>
        <w:jc w:val="both"/>
        <w:rPr>
          <w:lang w:eastAsia="ko-KR"/>
        </w:rPr>
      </w:pPr>
      <w:r w:rsidRPr="00D6618C">
        <w:rPr>
          <w:rFonts w:hint="eastAsia"/>
          <w:lang w:eastAsia="ko-KR"/>
        </w:rPr>
        <w:t xml:space="preserve">For the </w:t>
      </w:r>
      <w:r>
        <w:rPr>
          <w:lang w:eastAsia="ko-KR"/>
        </w:rPr>
        <w:t>multi-carrier operation, RAN4 define</w:t>
      </w:r>
      <w:r>
        <w:rPr>
          <w:rFonts w:hint="eastAsia"/>
          <w:lang w:eastAsia="ko-KR"/>
        </w:rPr>
        <w:t>s</w:t>
      </w:r>
      <w:r>
        <w:rPr>
          <w:lang w:eastAsia="ko-KR"/>
        </w:rPr>
        <w:t xml:space="preserve"> con-current inter-band operation as follow</w:t>
      </w:r>
      <w:r>
        <w:rPr>
          <w:rFonts w:hint="eastAsia"/>
          <w:lang w:eastAsia="ko-KR"/>
        </w:rPr>
        <w:t>ing</w:t>
      </w:r>
      <w:r>
        <w:rPr>
          <w:lang w:eastAsia="ko-KR"/>
        </w:rPr>
        <w:t xml:space="preserve"> Table 5.2.2-2</w:t>
      </w:r>
    </w:p>
    <w:p w:rsidR="00971780" w:rsidRPr="009715C6" w:rsidRDefault="00971780" w:rsidP="00385EB2">
      <w:pPr>
        <w:pStyle w:val="TH"/>
      </w:pPr>
      <w:r>
        <w:lastRenderedPageBreak/>
        <w:t>Table 5.2.2-2</w:t>
      </w:r>
      <w:r w:rsidRPr="009715C6">
        <w:t xml:space="preserve"> </w:t>
      </w:r>
      <w:r>
        <w:t xml:space="preserve">Inter-band V2X </w:t>
      </w:r>
      <w:r w:rsidRPr="009715C6">
        <w:t xml:space="preserve">Inter-band </w:t>
      </w:r>
      <w:r>
        <w:t>Combination</w:t>
      </w:r>
    </w:p>
    <w:tbl>
      <w:tblPr>
        <w:tblW w:w="5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539"/>
      </w:tblGrid>
      <w:tr w:rsidR="00971780" w:rsidRPr="009715C6" w:rsidTr="004E5D0C">
        <w:trPr>
          <w:jc w:val="center"/>
        </w:trPr>
        <w:tc>
          <w:tcPr>
            <w:tcW w:w="2411" w:type="dxa"/>
            <w:shd w:val="clear" w:color="auto" w:fill="auto"/>
            <w:vAlign w:val="center"/>
          </w:tcPr>
          <w:p w:rsidR="00971780" w:rsidRPr="00116AA0" w:rsidRDefault="00971780" w:rsidP="002B0787">
            <w:pPr>
              <w:pStyle w:val="TAH"/>
              <w:jc w:val="both"/>
              <w:rPr>
                <w:rFonts w:eastAsia="Calibri" w:cs="Arial"/>
                <w:lang w:eastAsia="zh-CN"/>
              </w:rPr>
            </w:pPr>
            <w:r w:rsidRPr="00116AA0">
              <w:rPr>
                <w:rFonts w:eastAsia="Calibri" w:cs="Arial"/>
                <w:lang w:eastAsia="zh-CN"/>
              </w:rPr>
              <w:t xml:space="preserve">E-UTRA </w:t>
            </w:r>
            <w:r>
              <w:rPr>
                <w:rFonts w:cs="Arial"/>
                <w:lang w:eastAsia="ko-KR"/>
              </w:rPr>
              <w:t>V2X</w:t>
            </w:r>
            <w:r w:rsidRPr="00116AA0">
              <w:rPr>
                <w:rFonts w:eastAsia="Calibri" w:cs="Arial"/>
                <w:lang w:eastAsia="zh-CN"/>
              </w:rPr>
              <w:t xml:space="preserve"> Band </w:t>
            </w:r>
            <w:r w:rsidRPr="00116AA0">
              <w:rPr>
                <w:rFonts w:eastAsia="Calibri" w:cs="Arial"/>
                <w:vertAlign w:val="superscript"/>
                <w:lang w:eastAsia="zh-CN"/>
              </w:rPr>
              <w:t>Note 1</w:t>
            </w:r>
          </w:p>
        </w:tc>
        <w:tc>
          <w:tcPr>
            <w:tcW w:w="3539" w:type="dxa"/>
            <w:shd w:val="clear" w:color="auto" w:fill="auto"/>
            <w:vAlign w:val="center"/>
          </w:tcPr>
          <w:p w:rsidR="00971780" w:rsidRPr="00116AA0" w:rsidRDefault="00971780" w:rsidP="002B0787">
            <w:pPr>
              <w:pStyle w:val="TAH"/>
              <w:jc w:val="both"/>
              <w:rPr>
                <w:rFonts w:eastAsia="Calibri" w:cs="Arial"/>
                <w:lang w:eastAsia="zh-CN"/>
              </w:rPr>
            </w:pPr>
            <w:r>
              <w:rPr>
                <w:rFonts w:eastAsia="Calibri" w:cs="Arial"/>
                <w:lang w:eastAsia="zh-CN"/>
              </w:rPr>
              <w:t xml:space="preserve">E-UTRA band </w:t>
            </w:r>
            <w:r w:rsidRPr="00116AA0">
              <w:rPr>
                <w:rFonts w:eastAsia="Calibri" w:cs="Arial"/>
                <w:vertAlign w:val="superscript"/>
                <w:lang w:eastAsia="zh-CN"/>
              </w:rPr>
              <w:t>Note 2</w:t>
            </w:r>
          </w:p>
        </w:tc>
      </w:tr>
      <w:tr w:rsidR="000261B7" w:rsidRPr="009715C6" w:rsidTr="004E5D0C">
        <w:trPr>
          <w:jc w:val="center"/>
        </w:trPr>
        <w:tc>
          <w:tcPr>
            <w:tcW w:w="2411" w:type="dxa"/>
            <w:vMerge w:val="restart"/>
            <w:shd w:val="clear" w:color="auto" w:fill="auto"/>
            <w:vAlign w:val="center"/>
          </w:tcPr>
          <w:p w:rsidR="000261B7" w:rsidRPr="00116AA0" w:rsidRDefault="000261B7" w:rsidP="002B0787">
            <w:pPr>
              <w:pStyle w:val="TAC"/>
              <w:jc w:val="both"/>
              <w:rPr>
                <w:rFonts w:eastAsia="Calibri" w:cs="Arial"/>
                <w:lang w:eastAsia="zh-CN"/>
              </w:rPr>
            </w:pPr>
            <w:r>
              <w:rPr>
                <w:rFonts w:eastAsia="Calibri" w:cs="Arial"/>
                <w:lang w:eastAsia="zh-CN"/>
              </w:rPr>
              <w:t>47</w:t>
            </w:r>
          </w:p>
        </w:tc>
        <w:tc>
          <w:tcPr>
            <w:tcW w:w="3539" w:type="dxa"/>
            <w:shd w:val="clear" w:color="auto" w:fill="auto"/>
            <w:vAlign w:val="center"/>
          </w:tcPr>
          <w:p w:rsidR="000261B7" w:rsidRDefault="000261B7" w:rsidP="002B0787">
            <w:pPr>
              <w:pStyle w:val="TAC"/>
              <w:jc w:val="both"/>
              <w:rPr>
                <w:rFonts w:eastAsia="Calibri" w:cs="Arial"/>
                <w:lang w:eastAsia="zh-CN"/>
              </w:rPr>
            </w:pPr>
            <w:r>
              <w:rPr>
                <w:rFonts w:eastAsia="Calibri" w:cs="Arial" w:hint="eastAsia"/>
                <w:lang w:eastAsia="zh-CN"/>
              </w:rPr>
              <w:t>3</w:t>
            </w:r>
          </w:p>
        </w:tc>
      </w:tr>
      <w:tr w:rsidR="000261B7" w:rsidRPr="009715C6" w:rsidTr="004E5D0C">
        <w:trPr>
          <w:jc w:val="center"/>
        </w:trPr>
        <w:tc>
          <w:tcPr>
            <w:tcW w:w="2411" w:type="dxa"/>
            <w:vMerge/>
            <w:shd w:val="clear" w:color="auto" w:fill="auto"/>
            <w:vAlign w:val="center"/>
          </w:tcPr>
          <w:p w:rsidR="000261B7" w:rsidRDefault="000261B7" w:rsidP="002B0787">
            <w:pPr>
              <w:pStyle w:val="TAC"/>
              <w:jc w:val="both"/>
              <w:rPr>
                <w:rFonts w:eastAsia="Calibri" w:cs="Arial"/>
                <w:lang w:eastAsia="zh-CN"/>
              </w:rPr>
            </w:pPr>
          </w:p>
        </w:tc>
        <w:tc>
          <w:tcPr>
            <w:tcW w:w="3539" w:type="dxa"/>
            <w:shd w:val="clear" w:color="auto" w:fill="auto"/>
            <w:vAlign w:val="center"/>
          </w:tcPr>
          <w:p w:rsidR="000261B7" w:rsidRDefault="000261B7" w:rsidP="002B0787">
            <w:pPr>
              <w:pStyle w:val="TAC"/>
              <w:jc w:val="both"/>
              <w:rPr>
                <w:rFonts w:eastAsia="Calibri" w:cs="Arial"/>
                <w:lang w:eastAsia="zh-CN"/>
              </w:rPr>
            </w:pPr>
            <w:r>
              <w:rPr>
                <w:rFonts w:eastAsia="Calibri" w:cs="Arial" w:hint="eastAsia"/>
                <w:lang w:eastAsia="zh-CN"/>
              </w:rPr>
              <w:t>8</w:t>
            </w:r>
          </w:p>
        </w:tc>
      </w:tr>
      <w:tr w:rsidR="000261B7" w:rsidRPr="009715C6" w:rsidTr="004E5D0C">
        <w:trPr>
          <w:jc w:val="center"/>
        </w:trPr>
        <w:tc>
          <w:tcPr>
            <w:tcW w:w="2411" w:type="dxa"/>
            <w:vMerge/>
            <w:shd w:val="clear" w:color="auto" w:fill="auto"/>
            <w:vAlign w:val="center"/>
          </w:tcPr>
          <w:p w:rsidR="000261B7" w:rsidRDefault="000261B7" w:rsidP="002B0787">
            <w:pPr>
              <w:pStyle w:val="TAC"/>
              <w:jc w:val="both"/>
              <w:rPr>
                <w:rFonts w:eastAsia="Calibri" w:cs="Arial"/>
                <w:lang w:eastAsia="zh-CN"/>
              </w:rPr>
            </w:pPr>
          </w:p>
        </w:tc>
        <w:tc>
          <w:tcPr>
            <w:tcW w:w="3539" w:type="dxa"/>
            <w:shd w:val="clear" w:color="auto" w:fill="auto"/>
            <w:vAlign w:val="center"/>
          </w:tcPr>
          <w:p w:rsidR="000261B7" w:rsidRPr="000261B7" w:rsidRDefault="000261B7" w:rsidP="002B0787">
            <w:pPr>
              <w:pStyle w:val="TAC"/>
              <w:jc w:val="both"/>
              <w:rPr>
                <w:rFonts w:eastAsiaTheme="minorEastAsia" w:cs="Arial"/>
                <w:lang w:eastAsia="zh-CN"/>
              </w:rPr>
            </w:pPr>
            <w:r>
              <w:rPr>
                <w:rFonts w:eastAsiaTheme="minorEastAsia" w:cs="Arial" w:hint="eastAsia"/>
                <w:lang w:eastAsia="zh-CN"/>
              </w:rPr>
              <w:t>39</w:t>
            </w:r>
          </w:p>
        </w:tc>
      </w:tr>
      <w:tr w:rsidR="000261B7" w:rsidRPr="009715C6" w:rsidTr="004E5D0C">
        <w:trPr>
          <w:jc w:val="center"/>
        </w:trPr>
        <w:tc>
          <w:tcPr>
            <w:tcW w:w="2411" w:type="dxa"/>
            <w:vMerge/>
            <w:shd w:val="clear" w:color="auto" w:fill="auto"/>
            <w:vAlign w:val="center"/>
          </w:tcPr>
          <w:p w:rsidR="000261B7" w:rsidRDefault="000261B7" w:rsidP="002B0787">
            <w:pPr>
              <w:pStyle w:val="TAC"/>
              <w:jc w:val="both"/>
              <w:rPr>
                <w:rFonts w:eastAsia="Calibri" w:cs="Arial"/>
                <w:lang w:eastAsia="zh-CN"/>
              </w:rPr>
            </w:pPr>
          </w:p>
        </w:tc>
        <w:tc>
          <w:tcPr>
            <w:tcW w:w="3539" w:type="dxa"/>
            <w:shd w:val="clear" w:color="auto" w:fill="auto"/>
            <w:vAlign w:val="center"/>
          </w:tcPr>
          <w:p w:rsidR="000261B7" w:rsidRPr="000261B7" w:rsidRDefault="000261B7" w:rsidP="002B0787">
            <w:pPr>
              <w:pStyle w:val="TAC"/>
              <w:jc w:val="both"/>
              <w:rPr>
                <w:rFonts w:eastAsiaTheme="minorEastAsia" w:cs="Arial"/>
                <w:lang w:eastAsia="zh-CN"/>
              </w:rPr>
            </w:pPr>
            <w:r>
              <w:rPr>
                <w:rFonts w:eastAsiaTheme="minorEastAsia" w:cs="Arial" w:hint="eastAsia"/>
                <w:lang w:eastAsia="zh-CN"/>
              </w:rPr>
              <w:t>41</w:t>
            </w:r>
          </w:p>
        </w:tc>
      </w:tr>
      <w:tr w:rsidR="00971780" w:rsidRPr="009715C6" w:rsidTr="004E5D0C">
        <w:trPr>
          <w:jc w:val="center"/>
        </w:trPr>
        <w:tc>
          <w:tcPr>
            <w:tcW w:w="5950" w:type="dxa"/>
            <w:gridSpan w:val="2"/>
            <w:shd w:val="clear" w:color="auto" w:fill="auto"/>
            <w:vAlign w:val="center"/>
          </w:tcPr>
          <w:p w:rsidR="00971780" w:rsidRPr="00116AA0" w:rsidRDefault="00971780" w:rsidP="002B0787">
            <w:pPr>
              <w:pStyle w:val="TAN"/>
              <w:jc w:val="both"/>
              <w:rPr>
                <w:rFonts w:eastAsia="Calibri" w:cs="Arial"/>
                <w:lang w:eastAsia="zh-CN"/>
              </w:rPr>
            </w:pPr>
            <w:r w:rsidRPr="00116AA0">
              <w:rPr>
                <w:rFonts w:eastAsia="Calibri" w:cs="Arial"/>
                <w:lang w:eastAsia="zh-CN"/>
              </w:rPr>
              <w:t>NOTE</w:t>
            </w:r>
            <w:r>
              <w:rPr>
                <w:rFonts w:eastAsia="Calibri" w:cs="Arial"/>
                <w:lang w:eastAsia="zh-CN"/>
              </w:rPr>
              <w:t xml:space="preserve"> 1:</w:t>
            </w:r>
            <w:r>
              <w:rPr>
                <w:rFonts w:eastAsia="Calibri" w:cs="Arial"/>
                <w:lang w:eastAsia="zh-CN"/>
              </w:rPr>
              <w:tab/>
              <w:t>As specified in Table 5.2.2-1</w:t>
            </w:r>
          </w:p>
          <w:p w:rsidR="00971780" w:rsidRPr="00116AA0" w:rsidRDefault="00971780" w:rsidP="002B0787">
            <w:pPr>
              <w:pStyle w:val="TAN"/>
              <w:jc w:val="both"/>
              <w:rPr>
                <w:rFonts w:eastAsia="Calibri" w:cs="Arial"/>
                <w:lang w:eastAsia="zh-CN"/>
              </w:rPr>
            </w:pPr>
            <w:r w:rsidRPr="00116AA0">
              <w:rPr>
                <w:rFonts w:eastAsia="Calibri" w:cs="Arial"/>
                <w:lang w:eastAsia="zh-CN"/>
              </w:rPr>
              <w:t>NOTE 2:</w:t>
            </w:r>
            <w:r w:rsidRPr="00116AA0">
              <w:rPr>
                <w:rFonts w:eastAsia="Calibri" w:cs="Arial"/>
                <w:lang w:eastAsia="zh-CN"/>
              </w:rPr>
              <w:tab/>
              <w:t>As specified in Table 5.5-1 and Table 5.5A-2</w:t>
            </w:r>
            <w:r>
              <w:rPr>
                <w:rFonts w:eastAsia="Calibri" w:cs="Arial"/>
                <w:lang w:eastAsia="zh-CN"/>
              </w:rPr>
              <w:t xml:space="preserve"> [TS36.101]</w:t>
            </w:r>
          </w:p>
          <w:p w:rsidR="00971780" w:rsidRPr="00116AA0" w:rsidRDefault="00971780" w:rsidP="002B0787">
            <w:pPr>
              <w:pStyle w:val="TAN"/>
              <w:ind w:left="0" w:firstLine="0"/>
              <w:jc w:val="both"/>
              <w:rPr>
                <w:rFonts w:eastAsia="Calibri" w:cs="Arial"/>
                <w:lang w:eastAsia="zh-CN"/>
              </w:rPr>
            </w:pPr>
          </w:p>
        </w:tc>
      </w:tr>
    </w:tbl>
    <w:p w:rsidR="00971780" w:rsidRPr="00AB1413" w:rsidRDefault="00971780" w:rsidP="002B0787">
      <w:pPr>
        <w:jc w:val="both"/>
        <w:rPr>
          <w:color w:val="0000FF"/>
          <w:lang w:eastAsia="ko-KR"/>
        </w:rPr>
      </w:pPr>
    </w:p>
    <w:p w:rsidR="00971780" w:rsidRDefault="00971780" w:rsidP="002B0787">
      <w:pPr>
        <w:tabs>
          <w:tab w:val="left" w:pos="6870"/>
        </w:tabs>
        <w:jc w:val="both"/>
        <w:rPr>
          <w:i/>
          <w:color w:val="0000FF"/>
          <w:lang w:eastAsia="ko-KR"/>
        </w:rPr>
      </w:pPr>
    </w:p>
    <w:p w:rsidR="00971780" w:rsidRPr="009715C6" w:rsidRDefault="00971780" w:rsidP="002B0787">
      <w:pPr>
        <w:jc w:val="both"/>
      </w:pPr>
      <w:r w:rsidRPr="009715C6">
        <w:t xml:space="preserve">The </w:t>
      </w:r>
      <w:r>
        <w:t>V2V service</w:t>
      </w:r>
      <w:r w:rsidRPr="009715C6">
        <w:t xml:space="preserve"> combination of channel bandwidths and operating bands is shown in Table 5.</w:t>
      </w:r>
      <w:r>
        <w:t>3.1-1</w:t>
      </w:r>
      <w:r w:rsidRPr="009715C6">
        <w:t>. The same (symmetrical) channel bandwidth is specified for both the TX and RX path.</w:t>
      </w:r>
      <w:r>
        <w:t xml:space="preserve"> </w:t>
      </w:r>
    </w:p>
    <w:p w:rsidR="00971780" w:rsidRPr="009715C6" w:rsidRDefault="00971780" w:rsidP="00385EB2">
      <w:pPr>
        <w:pStyle w:val="TH"/>
      </w:pPr>
      <w:r w:rsidRPr="009715C6">
        <w:t>Table 5.</w:t>
      </w:r>
      <w:r>
        <w:t>3.1</w:t>
      </w:r>
      <w:r w:rsidRPr="009715C6">
        <w:t xml:space="preserve">-1 </w:t>
      </w:r>
      <w:r>
        <w:t xml:space="preserve">V2V communication </w:t>
      </w:r>
      <w:r w:rsidRPr="009715C6">
        <w:t>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971780" w:rsidRPr="009715C6" w:rsidTr="004E5D0C">
        <w:trPr>
          <w:jc w:val="center"/>
        </w:trPr>
        <w:tc>
          <w:tcPr>
            <w:tcW w:w="7034" w:type="dxa"/>
            <w:gridSpan w:val="7"/>
          </w:tcPr>
          <w:p w:rsidR="00971780" w:rsidRPr="00116AA0" w:rsidRDefault="00971780" w:rsidP="002B0787">
            <w:pPr>
              <w:pStyle w:val="TAH"/>
              <w:jc w:val="both"/>
              <w:rPr>
                <w:rFonts w:cs="Arial"/>
              </w:rPr>
            </w:pPr>
            <w:r w:rsidRPr="00116AA0">
              <w:rPr>
                <w:rFonts w:cs="Arial"/>
              </w:rPr>
              <w:t xml:space="preserve">E-UTRA </w:t>
            </w:r>
            <w:r>
              <w:rPr>
                <w:rFonts w:cs="Arial"/>
              </w:rPr>
              <w:t>V2X</w:t>
            </w:r>
            <w:r w:rsidRPr="00116AA0">
              <w:rPr>
                <w:rFonts w:cs="Arial"/>
              </w:rPr>
              <w:t xml:space="preserve"> band /</w:t>
            </w:r>
            <w:r>
              <w:rPr>
                <w:rFonts w:cs="Arial"/>
              </w:rPr>
              <w:t>V2X</w:t>
            </w:r>
            <w:r w:rsidRPr="00116AA0">
              <w:rPr>
                <w:rFonts w:cs="Arial"/>
              </w:rPr>
              <w:t xml:space="preserve"> channel bandwidth</w:t>
            </w:r>
          </w:p>
        </w:tc>
      </w:tr>
      <w:tr w:rsidR="00971780" w:rsidRPr="009715C6" w:rsidTr="004E5D0C">
        <w:trPr>
          <w:jc w:val="center"/>
        </w:trPr>
        <w:tc>
          <w:tcPr>
            <w:tcW w:w="1004" w:type="dxa"/>
          </w:tcPr>
          <w:p w:rsidR="00971780" w:rsidRPr="00116AA0" w:rsidRDefault="00971780" w:rsidP="002B0787">
            <w:pPr>
              <w:pStyle w:val="TAH"/>
              <w:jc w:val="both"/>
              <w:rPr>
                <w:rFonts w:cs="Arial"/>
              </w:rPr>
            </w:pPr>
            <w:r w:rsidRPr="00116AA0">
              <w:rPr>
                <w:rFonts w:cs="Arial"/>
              </w:rPr>
              <w:t xml:space="preserve">E-UTRA </w:t>
            </w:r>
          </w:p>
          <w:p w:rsidR="00971780" w:rsidRPr="00116AA0" w:rsidRDefault="00971780" w:rsidP="002B0787">
            <w:pPr>
              <w:pStyle w:val="TAH"/>
              <w:jc w:val="both"/>
              <w:rPr>
                <w:rFonts w:cs="Arial"/>
              </w:rPr>
            </w:pPr>
            <w:r>
              <w:rPr>
                <w:rFonts w:cs="Arial"/>
              </w:rPr>
              <w:t>V2X</w:t>
            </w:r>
          </w:p>
          <w:p w:rsidR="00971780" w:rsidRPr="00116AA0" w:rsidRDefault="00971780" w:rsidP="002B0787">
            <w:pPr>
              <w:pStyle w:val="TAH"/>
              <w:jc w:val="both"/>
              <w:rPr>
                <w:rFonts w:cs="Arial"/>
              </w:rPr>
            </w:pPr>
            <w:r w:rsidRPr="00116AA0">
              <w:rPr>
                <w:rFonts w:cs="Arial"/>
              </w:rPr>
              <w:t>Band</w:t>
            </w:r>
          </w:p>
        </w:tc>
        <w:tc>
          <w:tcPr>
            <w:tcW w:w="1005" w:type="dxa"/>
          </w:tcPr>
          <w:p w:rsidR="00971780" w:rsidRPr="00116AA0" w:rsidRDefault="00971780" w:rsidP="002B0787">
            <w:pPr>
              <w:pStyle w:val="TAH"/>
              <w:jc w:val="both"/>
              <w:rPr>
                <w:rFonts w:cs="Arial"/>
              </w:rPr>
            </w:pPr>
            <w:r w:rsidRPr="00116AA0">
              <w:rPr>
                <w:rFonts w:cs="Arial"/>
              </w:rPr>
              <w:t>1.4 MHz</w:t>
            </w:r>
          </w:p>
        </w:tc>
        <w:tc>
          <w:tcPr>
            <w:tcW w:w="1005" w:type="dxa"/>
          </w:tcPr>
          <w:p w:rsidR="00971780" w:rsidRPr="00116AA0" w:rsidRDefault="00971780" w:rsidP="002B0787">
            <w:pPr>
              <w:pStyle w:val="TAH"/>
              <w:jc w:val="both"/>
              <w:rPr>
                <w:rFonts w:cs="Arial"/>
              </w:rPr>
            </w:pPr>
            <w:r w:rsidRPr="00116AA0">
              <w:rPr>
                <w:rFonts w:cs="Arial"/>
              </w:rPr>
              <w:t>3 MHz</w:t>
            </w:r>
          </w:p>
        </w:tc>
        <w:tc>
          <w:tcPr>
            <w:tcW w:w="1005" w:type="dxa"/>
          </w:tcPr>
          <w:p w:rsidR="00971780" w:rsidRPr="00116AA0" w:rsidRDefault="00971780" w:rsidP="002B0787">
            <w:pPr>
              <w:pStyle w:val="TAH"/>
              <w:jc w:val="both"/>
              <w:rPr>
                <w:rFonts w:cs="Arial"/>
              </w:rPr>
            </w:pPr>
            <w:r w:rsidRPr="00116AA0">
              <w:rPr>
                <w:rFonts w:cs="Arial"/>
              </w:rPr>
              <w:t>5 MHz</w:t>
            </w:r>
          </w:p>
        </w:tc>
        <w:tc>
          <w:tcPr>
            <w:tcW w:w="1005" w:type="dxa"/>
          </w:tcPr>
          <w:p w:rsidR="00971780" w:rsidRPr="00116AA0" w:rsidRDefault="00971780" w:rsidP="002B0787">
            <w:pPr>
              <w:pStyle w:val="TAH"/>
              <w:jc w:val="both"/>
              <w:rPr>
                <w:rFonts w:cs="Arial"/>
              </w:rPr>
            </w:pPr>
            <w:r w:rsidRPr="00116AA0">
              <w:rPr>
                <w:rFonts w:cs="Arial"/>
              </w:rPr>
              <w:t>10 MHz</w:t>
            </w:r>
          </w:p>
        </w:tc>
        <w:tc>
          <w:tcPr>
            <w:tcW w:w="1005" w:type="dxa"/>
          </w:tcPr>
          <w:p w:rsidR="00971780" w:rsidRPr="00116AA0" w:rsidRDefault="00971780" w:rsidP="002B0787">
            <w:pPr>
              <w:pStyle w:val="TAH"/>
              <w:jc w:val="both"/>
              <w:rPr>
                <w:rFonts w:cs="Arial"/>
              </w:rPr>
            </w:pPr>
            <w:r w:rsidRPr="00116AA0">
              <w:rPr>
                <w:rFonts w:cs="Arial"/>
              </w:rPr>
              <w:t>15 MHz</w:t>
            </w:r>
          </w:p>
        </w:tc>
        <w:tc>
          <w:tcPr>
            <w:tcW w:w="1005" w:type="dxa"/>
          </w:tcPr>
          <w:p w:rsidR="00971780" w:rsidRPr="00116AA0" w:rsidRDefault="00971780" w:rsidP="002B0787">
            <w:pPr>
              <w:pStyle w:val="TAH"/>
              <w:jc w:val="both"/>
              <w:rPr>
                <w:rFonts w:cs="Arial"/>
              </w:rPr>
            </w:pPr>
            <w:r w:rsidRPr="00116AA0">
              <w:rPr>
                <w:rFonts w:cs="Arial"/>
              </w:rPr>
              <w:t>20 MHz</w:t>
            </w:r>
          </w:p>
        </w:tc>
      </w:tr>
      <w:tr w:rsidR="00971780" w:rsidRPr="009715C6" w:rsidTr="004E5D0C">
        <w:trPr>
          <w:jc w:val="center"/>
        </w:trPr>
        <w:tc>
          <w:tcPr>
            <w:tcW w:w="1004" w:type="dxa"/>
            <w:vAlign w:val="center"/>
          </w:tcPr>
          <w:p w:rsidR="00971780" w:rsidRPr="00116AA0" w:rsidRDefault="00971780" w:rsidP="002B0787">
            <w:pPr>
              <w:pStyle w:val="TAC"/>
              <w:jc w:val="both"/>
              <w:rPr>
                <w:rFonts w:cs="Arial"/>
                <w:lang w:eastAsia="ko-KR"/>
              </w:rPr>
            </w:pPr>
            <w:r>
              <w:rPr>
                <w:rFonts w:cs="Arial" w:hint="eastAsia"/>
                <w:lang w:eastAsia="ko-KR"/>
              </w:rPr>
              <w:t>47</w:t>
            </w:r>
          </w:p>
        </w:tc>
        <w:tc>
          <w:tcPr>
            <w:tcW w:w="1005" w:type="dxa"/>
          </w:tcPr>
          <w:p w:rsidR="00971780" w:rsidRPr="00116AA0" w:rsidRDefault="00971780" w:rsidP="002B0787">
            <w:pPr>
              <w:pStyle w:val="TAC"/>
              <w:jc w:val="both"/>
              <w:rPr>
                <w:rFonts w:cs="Arial"/>
              </w:rPr>
            </w:pPr>
          </w:p>
        </w:tc>
        <w:tc>
          <w:tcPr>
            <w:tcW w:w="1005" w:type="dxa"/>
          </w:tcPr>
          <w:p w:rsidR="00971780" w:rsidRPr="00116AA0" w:rsidRDefault="00971780" w:rsidP="002B0787">
            <w:pPr>
              <w:pStyle w:val="TAC"/>
              <w:jc w:val="both"/>
              <w:rPr>
                <w:rFonts w:cs="Arial"/>
              </w:rPr>
            </w:pPr>
          </w:p>
        </w:tc>
        <w:tc>
          <w:tcPr>
            <w:tcW w:w="1005" w:type="dxa"/>
          </w:tcPr>
          <w:p w:rsidR="00971780" w:rsidRPr="00116AA0" w:rsidRDefault="00971780" w:rsidP="002B0787">
            <w:pPr>
              <w:pStyle w:val="TAC"/>
              <w:jc w:val="both"/>
              <w:rPr>
                <w:rFonts w:cs="Arial"/>
                <w:bCs/>
              </w:rPr>
            </w:pPr>
          </w:p>
        </w:tc>
        <w:tc>
          <w:tcPr>
            <w:tcW w:w="1005" w:type="dxa"/>
          </w:tcPr>
          <w:p w:rsidR="00971780" w:rsidRPr="00116AA0" w:rsidRDefault="00971780" w:rsidP="002B0787">
            <w:pPr>
              <w:pStyle w:val="TAC"/>
              <w:jc w:val="both"/>
              <w:rPr>
                <w:rFonts w:cs="Arial"/>
                <w:bCs/>
                <w:lang w:eastAsia="ko-KR"/>
              </w:rPr>
            </w:pPr>
            <w:r>
              <w:rPr>
                <w:rFonts w:cs="Arial" w:hint="eastAsia"/>
                <w:bCs/>
                <w:lang w:eastAsia="ko-KR"/>
              </w:rPr>
              <w:t>Yes</w:t>
            </w:r>
          </w:p>
        </w:tc>
        <w:tc>
          <w:tcPr>
            <w:tcW w:w="1005" w:type="dxa"/>
          </w:tcPr>
          <w:p w:rsidR="00971780" w:rsidRPr="00116AA0" w:rsidRDefault="00971780" w:rsidP="002B0787">
            <w:pPr>
              <w:pStyle w:val="TAC"/>
              <w:jc w:val="both"/>
              <w:rPr>
                <w:rFonts w:cs="Arial"/>
              </w:rPr>
            </w:pPr>
          </w:p>
        </w:tc>
        <w:tc>
          <w:tcPr>
            <w:tcW w:w="1005" w:type="dxa"/>
          </w:tcPr>
          <w:p w:rsidR="00971780" w:rsidRPr="00116AA0" w:rsidRDefault="00971780" w:rsidP="002B0787">
            <w:pPr>
              <w:pStyle w:val="TAC"/>
              <w:jc w:val="both"/>
              <w:rPr>
                <w:rFonts w:cs="Arial"/>
                <w:lang w:eastAsia="ko-KR"/>
              </w:rPr>
            </w:pPr>
            <w:r>
              <w:rPr>
                <w:rFonts w:cs="Arial" w:hint="eastAsia"/>
                <w:lang w:eastAsia="ko-KR"/>
              </w:rPr>
              <w:t>Yes</w:t>
            </w:r>
          </w:p>
        </w:tc>
      </w:tr>
    </w:tbl>
    <w:p w:rsidR="002D6D23" w:rsidRDefault="002D6D23" w:rsidP="002B0787">
      <w:pPr>
        <w:jc w:val="both"/>
        <w:rPr>
          <w:b/>
          <w:i/>
          <w:u w:val="single"/>
          <w:lang w:eastAsia="zh-CN"/>
        </w:rPr>
      </w:pPr>
    </w:p>
    <w:p w:rsidR="002D6D23" w:rsidRPr="002D6D23" w:rsidRDefault="002D6D23" w:rsidP="002B0787">
      <w:pPr>
        <w:jc w:val="both"/>
        <w:rPr>
          <w:b/>
          <w:i/>
          <w:lang w:eastAsia="zh-CN"/>
        </w:rPr>
      </w:pPr>
      <w:r w:rsidRPr="002D6D23">
        <w:rPr>
          <w:rFonts w:hint="eastAsia"/>
          <w:b/>
          <w:i/>
          <w:lang w:eastAsia="zh-CN"/>
        </w:rPr>
        <w:t>-----------------------------------------------------&lt;</w:t>
      </w:r>
      <w:r>
        <w:rPr>
          <w:rFonts w:hint="eastAsia"/>
          <w:b/>
          <w:i/>
          <w:lang w:eastAsia="zh-CN"/>
        </w:rPr>
        <w:t>End</w:t>
      </w:r>
      <w:r w:rsidRPr="002D6D23">
        <w:rPr>
          <w:rFonts w:hint="eastAsia"/>
          <w:b/>
          <w:i/>
          <w:lang w:eastAsia="zh-CN"/>
        </w:rPr>
        <w:t xml:space="preserve"> of copy-paste&gt;-----------------------------------------------------------------</w:t>
      </w:r>
    </w:p>
    <w:p w:rsidR="00E27D1E" w:rsidRDefault="00043AB6" w:rsidP="002B0787">
      <w:pPr>
        <w:jc w:val="both"/>
        <w:rPr>
          <w:lang w:val="en-US" w:eastAsia="zh-CN"/>
        </w:rPr>
      </w:pPr>
      <w:r>
        <w:rPr>
          <w:lang w:val="en-US" w:eastAsia="zh-CN"/>
        </w:rPr>
        <w:t>I</w:t>
      </w:r>
      <w:r>
        <w:rPr>
          <w:rFonts w:hint="eastAsia"/>
          <w:lang w:val="en-US" w:eastAsia="zh-CN"/>
        </w:rPr>
        <w:t xml:space="preserve">t is </w:t>
      </w:r>
      <w:r>
        <w:rPr>
          <w:lang w:val="en-US" w:eastAsia="zh-CN"/>
        </w:rPr>
        <w:t>apparent that</w:t>
      </w:r>
      <w:r>
        <w:rPr>
          <w:rFonts w:hint="eastAsia"/>
          <w:lang w:val="en-US" w:eastAsia="zh-CN"/>
        </w:rPr>
        <w:t xml:space="preserve"> currently there is only one operating </w:t>
      </w:r>
      <w:r w:rsidR="00A1774A">
        <w:rPr>
          <w:rFonts w:hint="eastAsia"/>
          <w:lang w:val="en-US" w:eastAsia="zh-CN"/>
        </w:rPr>
        <w:t xml:space="preserve">band </w:t>
      </w:r>
      <w:r>
        <w:rPr>
          <w:rFonts w:hint="eastAsia"/>
          <w:lang w:val="en-US" w:eastAsia="zh-CN"/>
        </w:rPr>
        <w:t>on 5.9GHz dedicated for V2V operation</w:t>
      </w:r>
      <w:r w:rsidR="00A1774A">
        <w:rPr>
          <w:rFonts w:hint="eastAsia"/>
          <w:lang w:val="en-US" w:eastAsia="zh-CN"/>
        </w:rPr>
        <w:t xml:space="preserve">. And the Multi-carrier operation </w:t>
      </w:r>
      <w:r w:rsidR="000E4565">
        <w:rPr>
          <w:rFonts w:hint="eastAsia"/>
          <w:lang w:val="en-US" w:eastAsia="zh-CN"/>
        </w:rPr>
        <w:t xml:space="preserve">defined in </w:t>
      </w:r>
      <w:r w:rsidR="00AE2149">
        <w:rPr>
          <w:rFonts w:hint="eastAsia"/>
          <w:lang w:val="en-US" w:eastAsia="zh-CN"/>
        </w:rPr>
        <w:t xml:space="preserve">TR36.785 is </w:t>
      </w:r>
      <w:r w:rsidR="00AE2149">
        <w:rPr>
          <w:lang w:val="en-US" w:eastAsia="zh-CN"/>
        </w:rPr>
        <w:t>concurrent</w:t>
      </w:r>
      <w:r w:rsidR="00AE2149">
        <w:rPr>
          <w:rFonts w:hint="eastAsia"/>
          <w:lang w:val="en-US" w:eastAsia="zh-CN"/>
        </w:rPr>
        <w:t xml:space="preserve"> on </w:t>
      </w:r>
      <w:r w:rsidR="00303834">
        <w:rPr>
          <w:rFonts w:hint="eastAsia"/>
          <w:lang w:val="en-US" w:eastAsia="zh-CN"/>
        </w:rPr>
        <w:t xml:space="preserve">one </w:t>
      </w:r>
      <w:r w:rsidR="00AE2149">
        <w:rPr>
          <w:rFonts w:hint="eastAsia"/>
          <w:lang w:val="en-US" w:eastAsia="zh-CN"/>
        </w:rPr>
        <w:t xml:space="preserve">V2V carrier and </w:t>
      </w:r>
      <w:proofErr w:type="spellStart"/>
      <w:r w:rsidR="00AE2149">
        <w:rPr>
          <w:rFonts w:hint="eastAsia"/>
          <w:lang w:val="en-US" w:eastAsia="zh-CN"/>
        </w:rPr>
        <w:t>Uu</w:t>
      </w:r>
      <w:proofErr w:type="spellEnd"/>
      <w:r w:rsidR="00AE2149">
        <w:rPr>
          <w:rFonts w:hint="eastAsia"/>
          <w:lang w:val="en-US" w:eastAsia="zh-CN"/>
        </w:rPr>
        <w:t xml:space="preserve"> carrier</w:t>
      </w:r>
      <w:r w:rsidR="00303834">
        <w:rPr>
          <w:rFonts w:hint="eastAsia"/>
          <w:lang w:val="en-US" w:eastAsia="zh-CN"/>
        </w:rPr>
        <w:t>(s)</w:t>
      </w:r>
      <w:r w:rsidR="00AE2149">
        <w:rPr>
          <w:rFonts w:hint="eastAsia"/>
          <w:lang w:val="en-US" w:eastAsia="zh-CN"/>
        </w:rPr>
        <w:t xml:space="preserve"> operation</w:t>
      </w:r>
      <w:r w:rsidR="00760C40">
        <w:rPr>
          <w:rFonts w:hint="eastAsia"/>
          <w:lang w:val="en-US" w:eastAsia="zh-CN"/>
        </w:rPr>
        <w:t xml:space="preserve">, which is similar </w:t>
      </w:r>
      <w:r w:rsidR="002D6D23">
        <w:rPr>
          <w:rFonts w:hint="eastAsia"/>
          <w:lang w:val="en-US" w:eastAsia="zh-CN"/>
        </w:rPr>
        <w:t>to</w:t>
      </w:r>
      <w:r w:rsidR="00760C40">
        <w:rPr>
          <w:rFonts w:hint="eastAsia"/>
          <w:lang w:val="en-US" w:eastAsia="zh-CN"/>
        </w:rPr>
        <w:t xml:space="preserve"> related </w:t>
      </w:r>
      <w:r w:rsidR="00760C40">
        <w:rPr>
          <w:lang w:val="en-US" w:eastAsia="zh-CN"/>
        </w:rPr>
        <w:t>definition</w:t>
      </w:r>
      <w:r w:rsidR="00760C40">
        <w:rPr>
          <w:rFonts w:hint="eastAsia"/>
          <w:lang w:val="en-US" w:eastAsia="zh-CN"/>
        </w:rPr>
        <w:t xml:space="preserve"> of Rel-13 </w:t>
      </w:r>
      <w:r w:rsidR="00F50F64">
        <w:rPr>
          <w:rFonts w:hint="eastAsia"/>
          <w:lang w:val="en-US" w:eastAsia="zh-CN"/>
        </w:rPr>
        <w:t>D2D case</w:t>
      </w:r>
      <w:r w:rsidR="00AE2149">
        <w:rPr>
          <w:rFonts w:hint="eastAsia"/>
          <w:lang w:val="en-US" w:eastAsia="zh-CN"/>
        </w:rPr>
        <w:t xml:space="preserve">. </w:t>
      </w:r>
      <w:r w:rsidR="004B1E30">
        <w:rPr>
          <w:rFonts w:hint="eastAsia"/>
          <w:lang w:val="en-US" w:eastAsia="zh-CN"/>
        </w:rPr>
        <w:t>However, i</w:t>
      </w:r>
      <w:r w:rsidR="007D29D4">
        <w:rPr>
          <w:rFonts w:hint="eastAsia"/>
          <w:lang w:val="en-US" w:eastAsia="zh-CN"/>
        </w:rPr>
        <w:t>t</w:t>
      </w:r>
      <w:r w:rsidR="007D29D4">
        <w:rPr>
          <w:lang w:val="en-US" w:eastAsia="zh-CN"/>
        </w:rPr>
        <w:t>’</w:t>
      </w:r>
      <w:r w:rsidR="007D29D4">
        <w:rPr>
          <w:rFonts w:hint="eastAsia"/>
          <w:lang w:val="en-US" w:eastAsia="zh-CN"/>
        </w:rPr>
        <w:t>s well known that in Rel-13 MCC e</w:t>
      </w:r>
      <w:r w:rsidR="007D29D4">
        <w:rPr>
          <w:lang w:val="en-US" w:eastAsia="zh-CN"/>
        </w:rPr>
        <w:t>D2D</w:t>
      </w:r>
      <w:r w:rsidR="007D29D4">
        <w:rPr>
          <w:rFonts w:hint="eastAsia"/>
          <w:lang w:val="en-US" w:eastAsia="zh-CN"/>
        </w:rPr>
        <w:t xml:space="preserve"> the assumption is that</w:t>
      </w:r>
      <w:r w:rsidR="007D29D4">
        <w:rPr>
          <w:rFonts w:hint="eastAsia"/>
          <w:lang w:eastAsia="zh-CN"/>
        </w:rPr>
        <w:t xml:space="preserve"> </w:t>
      </w:r>
      <w:r w:rsidR="007D29D4" w:rsidRPr="000C5F03">
        <w:rPr>
          <w:i/>
          <w:lang w:val="en-US"/>
        </w:rPr>
        <w:t>D2D is at most of one component carrier (PCC or SCC or non-serving carrier)</w:t>
      </w:r>
      <w:r w:rsidR="007D29D4">
        <w:rPr>
          <w:rFonts w:hint="eastAsia"/>
          <w:i/>
          <w:lang w:val="en-US" w:eastAsia="zh-CN"/>
        </w:rPr>
        <w:t xml:space="preserve">, </w:t>
      </w:r>
      <w:r w:rsidR="007D29D4" w:rsidRPr="007D29D4">
        <w:rPr>
          <w:rFonts w:hint="eastAsia"/>
          <w:lang w:val="en-US" w:eastAsia="zh-CN"/>
        </w:rPr>
        <w:t>which</w:t>
      </w:r>
      <w:r w:rsidR="007D29D4">
        <w:rPr>
          <w:rFonts w:hint="eastAsia"/>
          <w:lang w:val="en-US" w:eastAsia="zh-CN"/>
        </w:rPr>
        <w:t xml:space="preserve"> seems not the precondition for V2V operation. If we review on</w:t>
      </w:r>
      <w:r w:rsidR="00AE2149">
        <w:rPr>
          <w:rFonts w:hint="eastAsia"/>
          <w:lang w:val="en-US" w:eastAsia="zh-CN"/>
        </w:rPr>
        <w:t xml:space="preserve"> the Multi-carrier operation described in TR36.885</w:t>
      </w:r>
      <w:r w:rsidR="007D29D4">
        <w:rPr>
          <w:rFonts w:hint="eastAsia"/>
          <w:lang w:val="en-US" w:eastAsia="zh-CN"/>
        </w:rPr>
        <w:t>, it would be noticed that MCC for V2V(X)</w:t>
      </w:r>
      <w:r w:rsidR="00AE2149">
        <w:rPr>
          <w:rFonts w:hint="eastAsia"/>
          <w:lang w:val="en-US" w:eastAsia="zh-CN"/>
        </w:rPr>
        <w:t xml:space="preserve"> is </w:t>
      </w:r>
      <w:r w:rsidR="00AE2149">
        <w:rPr>
          <w:lang w:val="en-US" w:eastAsia="zh-CN"/>
        </w:rPr>
        <w:t>distinguished</w:t>
      </w:r>
      <w:r w:rsidR="00AE2149">
        <w:rPr>
          <w:rFonts w:hint="eastAsia"/>
          <w:lang w:val="en-US" w:eastAsia="zh-CN"/>
        </w:rPr>
        <w:t xml:space="preserve"> by the number of operating carrier dedicated for V2V(X)</w:t>
      </w:r>
      <w:r w:rsidR="007D29D4">
        <w:rPr>
          <w:rFonts w:hint="eastAsia"/>
          <w:lang w:val="en-US" w:eastAsia="zh-CN"/>
        </w:rPr>
        <w:t xml:space="preserve"> as</w:t>
      </w:r>
      <w:r w:rsidR="00E40CA5">
        <w:rPr>
          <w:rFonts w:hint="eastAsia"/>
          <w:lang w:val="en-US" w:eastAsia="zh-CN"/>
        </w:rPr>
        <w:t xml:space="preserve"> summarized </w:t>
      </w:r>
      <w:r w:rsidR="00E40CA5">
        <w:rPr>
          <w:lang w:val="en-US" w:eastAsia="zh-CN"/>
        </w:rPr>
        <w:t>in table below.</w:t>
      </w:r>
      <w:r w:rsidR="00D60478">
        <w:rPr>
          <w:rFonts w:hint="eastAsia"/>
          <w:lang w:val="en-US" w:eastAsia="zh-CN"/>
        </w:rPr>
        <w:t xml:space="preserve"> </w:t>
      </w:r>
    </w:p>
    <w:p w:rsidR="00F50F64" w:rsidRPr="00F50F64" w:rsidRDefault="00F50F64" w:rsidP="002B0787">
      <w:pPr>
        <w:pStyle w:val="TH"/>
        <w:jc w:val="both"/>
      </w:pPr>
      <w:r w:rsidRPr="00F50F64">
        <w:rPr>
          <w:rFonts w:hint="eastAsia"/>
        </w:rPr>
        <w:t>Table 1: MCC consideration in TR36.885</w:t>
      </w:r>
    </w:p>
    <w:tbl>
      <w:tblPr>
        <w:tblStyle w:val="af3"/>
        <w:tblW w:w="5000" w:type="pct"/>
        <w:tblLayout w:type="fixed"/>
        <w:tblLook w:val="04A0" w:firstRow="1" w:lastRow="0" w:firstColumn="1" w:lastColumn="0" w:noHBand="0" w:noVBand="1"/>
      </w:tblPr>
      <w:tblGrid>
        <w:gridCol w:w="961"/>
        <w:gridCol w:w="2552"/>
        <w:gridCol w:w="2834"/>
        <w:gridCol w:w="3508"/>
      </w:tblGrid>
      <w:tr w:rsidR="00E40CA5" w:rsidRPr="00727A69" w:rsidTr="00E40CA5">
        <w:tc>
          <w:tcPr>
            <w:tcW w:w="487" w:type="pct"/>
          </w:tcPr>
          <w:p w:rsidR="00E40CA5" w:rsidRPr="00727A69" w:rsidRDefault="00E40CA5" w:rsidP="002B0787">
            <w:pPr>
              <w:spacing w:after="0"/>
              <w:jc w:val="both"/>
              <w:rPr>
                <w:rFonts w:ascii="Arial" w:hAnsi="Arial" w:cs="Arial"/>
                <w:b/>
                <w:sz w:val="16"/>
                <w:szCs w:val="16"/>
              </w:rPr>
            </w:pPr>
          </w:p>
        </w:tc>
        <w:tc>
          <w:tcPr>
            <w:tcW w:w="1295" w:type="pct"/>
            <w:shd w:val="pct20" w:color="auto" w:fill="auto"/>
          </w:tcPr>
          <w:p w:rsidR="00E40CA5" w:rsidRPr="00727A69" w:rsidRDefault="00E40CA5" w:rsidP="002B0787">
            <w:pPr>
              <w:spacing w:after="0"/>
              <w:jc w:val="both"/>
              <w:rPr>
                <w:rFonts w:ascii="Arial" w:hAnsi="Arial" w:cs="Arial"/>
                <w:b/>
                <w:sz w:val="16"/>
                <w:szCs w:val="16"/>
                <w:lang w:eastAsia="zh-CN"/>
              </w:rPr>
            </w:pPr>
            <w:r w:rsidRPr="00727A69">
              <w:rPr>
                <w:rFonts w:ascii="Arial" w:hAnsi="Arial" w:cs="Arial"/>
                <w:b/>
                <w:sz w:val="16"/>
                <w:szCs w:val="16"/>
              </w:rPr>
              <w:t>V2X only based on PC5(</w:t>
            </w:r>
            <w:r w:rsidRPr="00727A69">
              <w:rPr>
                <w:rFonts w:ascii="Arial" w:eastAsia="Malgun Gothic" w:hAnsi="Arial" w:cs="Arial"/>
                <w:b/>
                <w:sz w:val="16"/>
                <w:szCs w:val="16"/>
                <w:lang w:eastAsia="ko-KR"/>
              </w:rPr>
              <w:t>Scenario 1</w:t>
            </w:r>
            <w:r w:rsidRPr="00727A69">
              <w:rPr>
                <w:rFonts w:ascii="Arial" w:hAnsi="Arial" w:cs="Arial"/>
                <w:b/>
                <w:sz w:val="16"/>
                <w:szCs w:val="16"/>
              </w:rPr>
              <w:t>)</w:t>
            </w:r>
          </w:p>
        </w:tc>
        <w:tc>
          <w:tcPr>
            <w:tcW w:w="1438" w:type="pct"/>
          </w:tcPr>
          <w:p w:rsidR="00E40CA5" w:rsidRPr="00727A69" w:rsidRDefault="00E40CA5" w:rsidP="002B0787">
            <w:pPr>
              <w:spacing w:after="0"/>
              <w:jc w:val="both"/>
              <w:rPr>
                <w:rFonts w:ascii="Arial" w:hAnsi="Arial" w:cs="Arial"/>
                <w:b/>
                <w:sz w:val="16"/>
                <w:szCs w:val="16"/>
              </w:rPr>
            </w:pPr>
            <w:r>
              <w:rPr>
                <w:rFonts w:ascii="Arial" w:hAnsi="Arial" w:cs="Arial"/>
                <w:b/>
                <w:sz w:val="16"/>
                <w:szCs w:val="16"/>
              </w:rPr>
              <w:t xml:space="preserve">V2X only based on </w:t>
            </w:r>
            <w:proofErr w:type="spellStart"/>
            <w:r>
              <w:rPr>
                <w:rFonts w:ascii="Arial" w:hAnsi="Arial" w:cs="Arial"/>
                <w:b/>
                <w:sz w:val="16"/>
                <w:szCs w:val="16"/>
              </w:rPr>
              <w:t>Uu</w:t>
            </w:r>
            <w:proofErr w:type="spellEnd"/>
            <w:r w:rsidRPr="00727A69">
              <w:rPr>
                <w:rFonts w:ascii="Arial" w:hAnsi="Arial" w:cs="Arial"/>
                <w:b/>
                <w:sz w:val="16"/>
                <w:szCs w:val="16"/>
              </w:rPr>
              <w:t xml:space="preserve"> (</w:t>
            </w:r>
            <w:r w:rsidRPr="00727A69">
              <w:rPr>
                <w:rFonts w:ascii="Arial" w:eastAsia="Malgun Gothic" w:hAnsi="Arial" w:cs="Arial"/>
                <w:b/>
                <w:sz w:val="16"/>
                <w:szCs w:val="16"/>
                <w:lang w:eastAsia="ko-KR"/>
              </w:rPr>
              <w:t xml:space="preserve">Scenario </w:t>
            </w:r>
            <w:r w:rsidRPr="00727A69">
              <w:rPr>
                <w:rFonts w:ascii="Arial" w:hAnsi="Arial" w:cs="Arial"/>
                <w:b/>
                <w:sz w:val="16"/>
                <w:szCs w:val="16"/>
              </w:rPr>
              <w:t>2)</w:t>
            </w:r>
          </w:p>
        </w:tc>
        <w:tc>
          <w:tcPr>
            <w:tcW w:w="1781" w:type="pct"/>
          </w:tcPr>
          <w:p w:rsidR="00E40CA5" w:rsidRPr="00727A69" w:rsidRDefault="00E40CA5" w:rsidP="002B0787">
            <w:pPr>
              <w:spacing w:after="0"/>
              <w:jc w:val="both"/>
              <w:rPr>
                <w:rFonts w:ascii="Arial" w:hAnsi="Arial" w:cs="Arial"/>
                <w:b/>
                <w:sz w:val="16"/>
                <w:szCs w:val="16"/>
              </w:rPr>
            </w:pPr>
            <w:r w:rsidRPr="00727A69">
              <w:rPr>
                <w:rFonts w:ascii="Arial" w:hAnsi="Arial" w:cs="Arial"/>
                <w:b/>
                <w:sz w:val="16"/>
                <w:szCs w:val="16"/>
              </w:rPr>
              <w:t xml:space="preserve">V2X operation using both Uu&amp;PC5 (with low priority in </w:t>
            </w:r>
            <w:r w:rsidRPr="00727A69">
              <w:rPr>
                <w:rFonts w:ascii="Arial" w:hAnsi="Arial" w:cs="Arial"/>
                <w:b/>
                <w:sz w:val="16"/>
                <w:szCs w:val="16"/>
                <w:lang w:eastAsia="zh-CN"/>
              </w:rPr>
              <w:t xml:space="preserve">SI </w:t>
            </w:r>
            <w:r w:rsidRPr="00727A69">
              <w:rPr>
                <w:rFonts w:ascii="Arial" w:hAnsi="Arial" w:cs="Arial"/>
                <w:b/>
                <w:sz w:val="16"/>
                <w:szCs w:val="16"/>
              </w:rPr>
              <w:t>)</w:t>
            </w:r>
          </w:p>
        </w:tc>
      </w:tr>
      <w:tr w:rsidR="00E27D1E" w:rsidRPr="00727A69" w:rsidTr="00E40CA5">
        <w:tc>
          <w:tcPr>
            <w:tcW w:w="487" w:type="pct"/>
          </w:tcPr>
          <w:p w:rsidR="00E27D1E" w:rsidRPr="00727A69" w:rsidRDefault="00E27D1E" w:rsidP="002B0787">
            <w:pPr>
              <w:spacing w:after="0"/>
              <w:jc w:val="both"/>
              <w:rPr>
                <w:rFonts w:ascii="Arial" w:hAnsi="Arial" w:cs="Arial"/>
                <w:b/>
                <w:sz w:val="16"/>
                <w:szCs w:val="16"/>
              </w:rPr>
            </w:pPr>
            <w:r w:rsidRPr="00727A69">
              <w:rPr>
                <w:rFonts w:ascii="Arial" w:hAnsi="Arial" w:cs="Arial"/>
                <w:b/>
                <w:sz w:val="16"/>
                <w:szCs w:val="16"/>
              </w:rPr>
              <w:t>Multi</w:t>
            </w:r>
            <w:r w:rsidRPr="00727A69">
              <w:rPr>
                <w:rFonts w:ascii="Arial" w:hAnsi="Arial" w:cs="Arial"/>
                <w:b/>
                <w:sz w:val="16"/>
                <w:szCs w:val="16"/>
                <w:lang w:eastAsia="zh-CN"/>
              </w:rPr>
              <w:t>-carrier</w:t>
            </w:r>
            <w:r w:rsidRPr="00727A69">
              <w:rPr>
                <w:rFonts w:ascii="Arial" w:hAnsi="Arial" w:cs="Arial"/>
                <w:b/>
                <w:sz w:val="16"/>
                <w:szCs w:val="16"/>
              </w:rPr>
              <w:t xml:space="preserve"> operation</w:t>
            </w:r>
          </w:p>
        </w:tc>
        <w:tc>
          <w:tcPr>
            <w:tcW w:w="1295" w:type="pct"/>
            <w:shd w:val="pct20" w:color="auto" w:fill="auto"/>
          </w:tcPr>
          <w:p w:rsidR="00E27D1E" w:rsidRPr="00727A69" w:rsidRDefault="00E27D1E" w:rsidP="002B0787">
            <w:pPr>
              <w:spacing w:after="0"/>
              <w:jc w:val="both"/>
              <w:rPr>
                <w:rFonts w:ascii="Arial" w:hAnsi="Arial" w:cs="Arial"/>
                <w:sz w:val="16"/>
                <w:szCs w:val="16"/>
              </w:rPr>
            </w:pPr>
            <w:r w:rsidRPr="00727A69">
              <w:rPr>
                <w:rFonts w:ascii="Arial" w:hAnsi="Arial" w:cs="Arial"/>
                <w:sz w:val="16"/>
                <w:szCs w:val="16"/>
              </w:rPr>
              <w:t xml:space="preserve">Case 3A: </w:t>
            </w:r>
            <w:r w:rsidRPr="00FA0538">
              <w:rPr>
                <w:rFonts w:ascii="Arial" w:hAnsi="Arial" w:cs="Arial"/>
                <w:i/>
                <w:sz w:val="16"/>
                <w:szCs w:val="16"/>
              </w:rPr>
              <w:t>UEs communicating over PC5 across a single carrier.</w:t>
            </w:r>
          </w:p>
          <w:p w:rsidR="00E27D1E" w:rsidRPr="00727A69" w:rsidRDefault="00E27D1E" w:rsidP="002B0787">
            <w:pPr>
              <w:spacing w:after="0"/>
              <w:jc w:val="both"/>
              <w:rPr>
                <w:rFonts w:ascii="Arial" w:hAnsi="Arial" w:cs="Arial"/>
                <w:sz w:val="16"/>
                <w:szCs w:val="16"/>
              </w:rPr>
            </w:pPr>
            <w:r w:rsidRPr="00727A69">
              <w:rPr>
                <w:rFonts w:ascii="Arial" w:hAnsi="Arial" w:cs="Arial"/>
                <w:sz w:val="16"/>
                <w:szCs w:val="16"/>
              </w:rPr>
              <w:t>Case 3B: UEs communicating over PC5 across multiple carriers.</w:t>
            </w:r>
          </w:p>
        </w:tc>
        <w:tc>
          <w:tcPr>
            <w:tcW w:w="1438" w:type="pct"/>
          </w:tcPr>
          <w:p w:rsidR="00E27D1E" w:rsidRPr="00727A69" w:rsidRDefault="00E27D1E" w:rsidP="002B0787">
            <w:pPr>
              <w:autoSpaceDE w:val="0"/>
              <w:autoSpaceDN w:val="0"/>
              <w:spacing w:after="0"/>
              <w:jc w:val="both"/>
              <w:rPr>
                <w:rFonts w:ascii="Arial" w:eastAsia="Malgun Gothic" w:hAnsi="Arial" w:cs="Arial"/>
                <w:sz w:val="16"/>
                <w:szCs w:val="16"/>
                <w:lang w:eastAsia="ko-KR"/>
              </w:rPr>
            </w:pPr>
            <w:r w:rsidRPr="00727A69">
              <w:rPr>
                <w:rFonts w:ascii="Arial" w:eastAsia="Malgun Gothic" w:hAnsi="Arial" w:cs="Arial"/>
                <w:sz w:val="16"/>
                <w:szCs w:val="16"/>
                <w:lang w:eastAsia="ko-KR"/>
              </w:rPr>
              <w:t>For UL:</w:t>
            </w:r>
          </w:p>
          <w:p w:rsidR="00E27D1E" w:rsidRPr="00727A69" w:rsidRDefault="00E27D1E" w:rsidP="002B0787">
            <w:pPr>
              <w:autoSpaceDE w:val="0"/>
              <w:autoSpaceDN w:val="0"/>
              <w:spacing w:after="0"/>
              <w:jc w:val="both"/>
              <w:rPr>
                <w:rFonts w:ascii="Arial" w:hAnsi="Arial" w:cs="Arial"/>
                <w:sz w:val="16"/>
                <w:szCs w:val="16"/>
              </w:rPr>
            </w:pPr>
            <w:r w:rsidRPr="00727A69">
              <w:rPr>
                <w:rFonts w:ascii="Arial" w:eastAsia="MS Mincho" w:hAnsi="Arial" w:cs="Arial"/>
                <w:sz w:val="16"/>
                <w:szCs w:val="16"/>
                <w:lang w:eastAsia="ja-JP"/>
              </w:rPr>
              <w:t>Case 3A</w:t>
            </w:r>
            <w:r w:rsidRPr="00727A69">
              <w:rPr>
                <w:rFonts w:ascii="Arial" w:eastAsia="Malgun Gothic" w:hAnsi="Arial" w:cs="Arial"/>
                <w:sz w:val="16"/>
                <w:szCs w:val="16"/>
                <w:lang w:eastAsia="ko-KR"/>
              </w:rPr>
              <w:t>-UL</w:t>
            </w:r>
            <w:r w:rsidRPr="00727A69">
              <w:rPr>
                <w:rFonts w:ascii="Arial" w:eastAsia="MS Mincho" w:hAnsi="Arial" w:cs="Arial"/>
                <w:sz w:val="16"/>
                <w:szCs w:val="16"/>
                <w:lang w:eastAsia="ja-JP"/>
              </w:rPr>
              <w:t xml:space="preserve">: UEs </w:t>
            </w:r>
            <w:r w:rsidRPr="00727A69">
              <w:rPr>
                <w:rFonts w:ascii="Arial" w:eastAsia="Malgun Gothic" w:hAnsi="Arial" w:cs="Arial"/>
                <w:sz w:val="16"/>
                <w:szCs w:val="16"/>
                <w:lang w:eastAsia="ko-KR"/>
              </w:rPr>
              <w:t>performing uplink</w:t>
            </w:r>
            <w:r w:rsidRPr="00727A69">
              <w:rPr>
                <w:rFonts w:ascii="Arial" w:eastAsia="MS Mincho" w:hAnsi="Arial" w:cs="Arial"/>
                <w:sz w:val="16"/>
                <w:szCs w:val="16"/>
                <w:lang w:eastAsia="ja-JP"/>
              </w:rPr>
              <w:t xml:space="preserve"> </w:t>
            </w:r>
            <w:r w:rsidRPr="00727A69">
              <w:rPr>
                <w:rFonts w:ascii="Arial" w:eastAsia="Malgun Gothic" w:hAnsi="Arial" w:cs="Arial"/>
                <w:sz w:val="16"/>
                <w:szCs w:val="16"/>
                <w:lang w:eastAsia="ko-KR"/>
              </w:rPr>
              <w:t>transmissions at</w:t>
            </w:r>
            <w:r w:rsidRPr="00727A69">
              <w:rPr>
                <w:rFonts w:ascii="Arial" w:eastAsia="MS Mincho" w:hAnsi="Arial" w:cs="Arial"/>
                <w:sz w:val="16"/>
                <w:szCs w:val="16"/>
                <w:lang w:eastAsia="ja-JP"/>
              </w:rPr>
              <w:t xml:space="preserve"> a single carrier</w:t>
            </w:r>
            <w:r w:rsidRPr="00727A69">
              <w:rPr>
                <w:rFonts w:ascii="Arial" w:eastAsia="Malgun Gothic" w:hAnsi="Arial" w:cs="Arial"/>
                <w:sz w:val="16"/>
                <w:szCs w:val="16"/>
                <w:lang w:eastAsia="ko-KR"/>
              </w:rPr>
              <w:t xml:space="preserve"> for V2X messages</w:t>
            </w:r>
            <w:r w:rsidRPr="00727A69">
              <w:rPr>
                <w:rFonts w:ascii="Arial" w:eastAsia="MS Mincho" w:hAnsi="Arial" w:cs="Arial"/>
                <w:sz w:val="16"/>
                <w:szCs w:val="16"/>
                <w:lang w:eastAsia="ja-JP"/>
              </w:rPr>
              <w:t>.</w:t>
            </w:r>
          </w:p>
          <w:p w:rsidR="00E27D1E" w:rsidRPr="00727A69" w:rsidRDefault="00E27D1E" w:rsidP="002B0787">
            <w:pPr>
              <w:autoSpaceDE w:val="0"/>
              <w:autoSpaceDN w:val="0"/>
              <w:spacing w:after="0"/>
              <w:jc w:val="both"/>
              <w:rPr>
                <w:rFonts w:ascii="Arial" w:hAnsi="Arial" w:cs="Arial"/>
                <w:sz w:val="16"/>
                <w:szCs w:val="16"/>
              </w:rPr>
            </w:pPr>
            <w:r w:rsidRPr="00727A69">
              <w:rPr>
                <w:rFonts w:ascii="Arial" w:eastAsia="MS Mincho" w:hAnsi="Arial" w:cs="Arial"/>
                <w:sz w:val="16"/>
                <w:szCs w:val="16"/>
                <w:lang w:eastAsia="ja-JP"/>
              </w:rPr>
              <w:t>Case 3B</w:t>
            </w:r>
            <w:r w:rsidRPr="00727A69">
              <w:rPr>
                <w:rFonts w:ascii="Arial" w:eastAsia="Malgun Gothic" w:hAnsi="Arial" w:cs="Arial"/>
                <w:sz w:val="16"/>
                <w:szCs w:val="16"/>
                <w:lang w:eastAsia="ko-KR"/>
              </w:rPr>
              <w:t>-UL</w:t>
            </w:r>
            <w:r w:rsidRPr="00727A69">
              <w:rPr>
                <w:rFonts w:ascii="Arial" w:eastAsia="MS Mincho" w:hAnsi="Arial" w:cs="Arial"/>
                <w:sz w:val="16"/>
                <w:szCs w:val="16"/>
                <w:lang w:eastAsia="ja-JP"/>
              </w:rPr>
              <w:t xml:space="preserve">: UEs </w:t>
            </w:r>
            <w:r w:rsidRPr="00727A69">
              <w:rPr>
                <w:rFonts w:ascii="Arial" w:eastAsia="Malgun Gothic" w:hAnsi="Arial" w:cs="Arial"/>
                <w:sz w:val="16"/>
                <w:szCs w:val="16"/>
                <w:lang w:eastAsia="ko-KR"/>
              </w:rPr>
              <w:t>performing uplink</w:t>
            </w:r>
            <w:r w:rsidRPr="00727A69">
              <w:rPr>
                <w:rFonts w:ascii="Arial" w:eastAsia="MS Mincho" w:hAnsi="Arial" w:cs="Arial"/>
                <w:sz w:val="16"/>
                <w:szCs w:val="16"/>
                <w:lang w:eastAsia="ja-JP"/>
              </w:rPr>
              <w:t xml:space="preserve"> </w:t>
            </w:r>
            <w:r w:rsidRPr="00727A69">
              <w:rPr>
                <w:rFonts w:ascii="Arial" w:eastAsia="Malgun Gothic" w:hAnsi="Arial" w:cs="Arial"/>
                <w:sz w:val="16"/>
                <w:szCs w:val="16"/>
                <w:lang w:eastAsia="ko-KR"/>
              </w:rPr>
              <w:t xml:space="preserve">transmissions </w:t>
            </w:r>
            <w:r w:rsidRPr="00727A69">
              <w:rPr>
                <w:rFonts w:ascii="Arial" w:eastAsia="MS Mincho" w:hAnsi="Arial" w:cs="Arial"/>
                <w:sz w:val="16"/>
                <w:szCs w:val="16"/>
                <w:lang w:eastAsia="ja-JP"/>
              </w:rPr>
              <w:t>across multiple carriers</w:t>
            </w:r>
            <w:r w:rsidRPr="00727A69">
              <w:rPr>
                <w:rFonts w:ascii="Arial" w:eastAsia="Malgun Gothic" w:hAnsi="Arial" w:cs="Arial"/>
                <w:sz w:val="16"/>
                <w:szCs w:val="16"/>
                <w:lang w:eastAsia="ko-KR"/>
              </w:rPr>
              <w:t xml:space="preserve"> for V2X messages</w:t>
            </w:r>
            <w:r w:rsidRPr="00727A69">
              <w:rPr>
                <w:rFonts w:ascii="Arial" w:eastAsia="MS Mincho" w:hAnsi="Arial" w:cs="Arial"/>
                <w:sz w:val="16"/>
                <w:szCs w:val="16"/>
                <w:lang w:eastAsia="ja-JP"/>
              </w:rPr>
              <w:t>.</w:t>
            </w:r>
          </w:p>
          <w:p w:rsidR="00E27D1E" w:rsidRPr="00727A69" w:rsidRDefault="00E27D1E" w:rsidP="002B0787">
            <w:pPr>
              <w:autoSpaceDE w:val="0"/>
              <w:autoSpaceDN w:val="0"/>
              <w:spacing w:after="0"/>
              <w:jc w:val="both"/>
              <w:rPr>
                <w:rFonts w:ascii="Arial" w:eastAsia="MS Mincho" w:hAnsi="Arial" w:cs="Arial"/>
                <w:sz w:val="16"/>
                <w:szCs w:val="16"/>
                <w:lang w:eastAsia="ja-JP"/>
              </w:rPr>
            </w:pPr>
            <w:r w:rsidRPr="00727A69">
              <w:rPr>
                <w:rFonts w:ascii="Arial" w:eastAsia="Malgun Gothic" w:hAnsi="Arial" w:cs="Arial"/>
                <w:sz w:val="16"/>
                <w:szCs w:val="16"/>
                <w:lang w:eastAsia="ko-KR"/>
              </w:rPr>
              <w:t>For DL:</w:t>
            </w:r>
          </w:p>
          <w:p w:rsidR="00E27D1E" w:rsidRPr="00727A69" w:rsidRDefault="00E27D1E" w:rsidP="002B0787">
            <w:pPr>
              <w:autoSpaceDE w:val="0"/>
              <w:autoSpaceDN w:val="0"/>
              <w:spacing w:after="0"/>
              <w:jc w:val="both"/>
              <w:rPr>
                <w:rFonts w:ascii="Arial" w:eastAsia="MS Mincho" w:hAnsi="Arial" w:cs="Arial"/>
                <w:sz w:val="16"/>
                <w:szCs w:val="16"/>
                <w:lang w:eastAsia="ja-JP"/>
              </w:rPr>
            </w:pPr>
            <w:r w:rsidRPr="00727A69">
              <w:rPr>
                <w:rFonts w:ascii="Arial" w:eastAsia="MS Mincho" w:hAnsi="Arial" w:cs="Arial"/>
                <w:sz w:val="16"/>
                <w:szCs w:val="16"/>
                <w:lang w:eastAsia="ja-JP"/>
              </w:rPr>
              <w:t>Case 3A</w:t>
            </w:r>
            <w:r w:rsidRPr="00727A69">
              <w:rPr>
                <w:rFonts w:ascii="Arial" w:eastAsia="Malgun Gothic" w:hAnsi="Arial" w:cs="Arial"/>
                <w:sz w:val="16"/>
                <w:szCs w:val="16"/>
                <w:lang w:eastAsia="ko-KR"/>
              </w:rPr>
              <w:t>-DL</w:t>
            </w:r>
            <w:r w:rsidRPr="00727A69">
              <w:rPr>
                <w:rFonts w:ascii="Arial" w:eastAsia="MS Mincho" w:hAnsi="Arial" w:cs="Arial"/>
                <w:sz w:val="16"/>
                <w:szCs w:val="16"/>
                <w:lang w:eastAsia="ja-JP"/>
              </w:rPr>
              <w:t xml:space="preserve">: UEs </w:t>
            </w:r>
            <w:r w:rsidRPr="00727A69">
              <w:rPr>
                <w:rFonts w:ascii="Arial" w:eastAsia="Malgun Gothic" w:hAnsi="Arial" w:cs="Arial"/>
                <w:sz w:val="16"/>
                <w:szCs w:val="16"/>
                <w:lang w:eastAsia="ko-KR"/>
              </w:rPr>
              <w:t>performing downlink receptions at</w:t>
            </w:r>
            <w:r w:rsidRPr="00727A69">
              <w:rPr>
                <w:rFonts w:ascii="Arial" w:eastAsia="MS Mincho" w:hAnsi="Arial" w:cs="Arial"/>
                <w:sz w:val="16"/>
                <w:szCs w:val="16"/>
                <w:lang w:eastAsia="ja-JP"/>
              </w:rPr>
              <w:t xml:space="preserve"> a single carrier</w:t>
            </w:r>
            <w:r w:rsidRPr="00727A69">
              <w:rPr>
                <w:rFonts w:ascii="Arial" w:eastAsia="Malgun Gothic" w:hAnsi="Arial" w:cs="Arial"/>
                <w:sz w:val="16"/>
                <w:szCs w:val="16"/>
                <w:lang w:eastAsia="ko-KR"/>
              </w:rPr>
              <w:t xml:space="preserve"> for V2X messages</w:t>
            </w:r>
            <w:r w:rsidRPr="00727A69">
              <w:rPr>
                <w:rFonts w:ascii="Arial" w:eastAsia="MS Mincho" w:hAnsi="Arial" w:cs="Arial"/>
                <w:sz w:val="16"/>
                <w:szCs w:val="16"/>
                <w:lang w:eastAsia="ja-JP"/>
              </w:rPr>
              <w:t>.</w:t>
            </w:r>
          </w:p>
          <w:p w:rsidR="00E27D1E" w:rsidRPr="00727A69" w:rsidRDefault="00E27D1E" w:rsidP="002B0787">
            <w:pPr>
              <w:spacing w:after="0"/>
              <w:jc w:val="both"/>
              <w:rPr>
                <w:rFonts w:ascii="Arial" w:hAnsi="Arial" w:cs="Arial"/>
                <w:sz w:val="16"/>
                <w:szCs w:val="16"/>
              </w:rPr>
            </w:pPr>
            <w:r w:rsidRPr="00727A69">
              <w:rPr>
                <w:rFonts w:ascii="Arial" w:eastAsia="MS Mincho" w:hAnsi="Arial" w:cs="Arial"/>
                <w:sz w:val="16"/>
                <w:szCs w:val="16"/>
                <w:lang w:eastAsia="ja-JP"/>
              </w:rPr>
              <w:t>Case 3B</w:t>
            </w:r>
            <w:r w:rsidRPr="00727A69">
              <w:rPr>
                <w:rFonts w:ascii="Arial" w:eastAsia="Malgun Gothic" w:hAnsi="Arial" w:cs="Arial"/>
                <w:sz w:val="16"/>
                <w:szCs w:val="16"/>
                <w:lang w:eastAsia="ko-KR"/>
              </w:rPr>
              <w:t>-DL</w:t>
            </w:r>
            <w:r w:rsidRPr="00727A69">
              <w:rPr>
                <w:rFonts w:ascii="Arial" w:eastAsia="MS Mincho" w:hAnsi="Arial" w:cs="Arial"/>
                <w:sz w:val="16"/>
                <w:szCs w:val="16"/>
                <w:lang w:eastAsia="ja-JP"/>
              </w:rPr>
              <w:t xml:space="preserve">: UEs </w:t>
            </w:r>
            <w:r w:rsidRPr="00727A69">
              <w:rPr>
                <w:rFonts w:ascii="Arial" w:eastAsia="Malgun Gothic" w:hAnsi="Arial" w:cs="Arial"/>
                <w:sz w:val="16"/>
                <w:szCs w:val="16"/>
                <w:lang w:eastAsia="ko-KR"/>
              </w:rPr>
              <w:t xml:space="preserve">performing downlink receptions </w:t>
            </w:r>
            <w:r w:rsidRPr="00727A69">
              <w:rPr>
                <w:rFonts w:ascii="Arial" w:eastAsia="MS Mincho" w:hAnsi="Arial" w:cs="Arial"/>
                <w:sz w:val="16"/>
                <w:szCs w:val="16"/>
                <w:lang w:eastAsia="ja-JP"/>
              </w:rPr>
              <w:t>across multiple carriers</w:t>
            </w:r>
            <w:r w:rsidRPr="00727A69">
              <w:rPr>
                <w:rFonts w:ascii="Arial" w:eastAsia="Malgun Gothic" w:hAnsi="Arial" w:cs="Arial"/>
                <w:sz w:val="16"/>
                <w:szCs w:val="16"/>
                <w:lang w:eastAsia="ko-KR"/>
              </w:rPr>
              <w:t xml:space="preserve"> for V2X messages</w:t>
            </w:r>
          </w:p>
        </w:tc>
        <w:tc>
          <w:tcPr>
            <w:tcW w:w="1781" w:type="pct"/>
          </w:tcPr>
          <w:p w:rsidR="00E27D1E" w:rsidRPr="00727A69" w:rsidRDefault="00E27D1E" w:rsidP="002B0787">
            <w:pPr>
              <w:autoSpaceDE w:val="0"/>
              <w:autoSpaceDN w:val="0"/>
              <w:spacing w:after="0"/>
              <w:jc w:val="both"/>
              <w:rPr>
                <w:rFonts w:ascii="Arial" w:eastAsia="Malgun Gothic" w:hAnsi="Arial" w:cs="Arial"/>
                <w:sz w:val="16"/>
                <w:szCs w:val="16"/>
                <w:lang w:eastAsia="ko-KR"/>
              </w:rPr>
            </w:pPr>
            <w:r w:rsidRPr="00727A69">
              <w:rPr>
                <w:rFonts w:ascii="Arial" w:eastAsia="Malgun Gothic" w:hAnsi="Arial" w:cs="Arial"/>
                <w:sz w:val="16"/>
                <w:szCs w:val="16"/>
                <w:lang w:eastAsia="ko-KR"/>
              </w:rPr>
              <w:t>For PC5:</w:t>
            </w:r>
          </w:p>
          <w:p w:rsidR="00E27D1E" w:rsidRPr="00727A69" w:rsidRDefault="00E27D1E" w:rsidP="002B0787">
            <w:pPr>
              <w:autoSpaceDE w:val="0"/>
              <w:autoSpaceDN w:val="0"/>
              <w:spacing w:after="0"/>
              <w:jc w:val="both"/>
              <w:rPr>
                <w:rFonts w:ascii="Arial" w:eastAsia="Malgun Gothic" w:hAnsi="Arial" w:cs="Arial"/>
                <w:sz w:val="16"/>
                <w:szCs w:val="16"/>
                <w:lang w:eastAsia="ko-KR"/>
              </w:rPr>
            </w:pPr>
            <w:r w:rsidRPr="00727A69">
              <w:rPr>
                <w:rFonts w:ascii="Arial" w:eastAsia="Malgun Gothic" w:hAnsi="Arial" w:cs="Arial"/>
                <w:sz w:val="16"/>
                <w:szCs w:val="16"/>
                <w:lang w:eastAsia="ko-KR"/>
              </w:rPr>
              <w:t>Applying all the cases in the corresponding aspect of Scenario 1.</w:t>
            </w:r>
          </w:p>
          <w:p w:rsidR="00E27D1E" w:rsidRPr="00727A69" w:rsidRDefault="00E27D1E" w:rsidP="002B0787">
            <w:pPr>
              <w:autoSpaceDE w:val="0"/>
              <w:autoSpaceDN w:val="0"/>
              <w:spacing w:after="0"/>
              <w:jc w:val="both"/>
              <w:rPr>
                <w:rFonts w:ascii="Arial" w:eastAsia="Malgun Gothic" w:hAnsi="Arial" w:cs="Arial"/>
                <w:sz w:val="16"/>
                <w:szCs w:val="16"/>
                <w:lang w:eastAsia="ko-KR"/>
              </w:rPr>
            </w:pPr>
            <w:r w:rsidRPr="00727A69">
              <w:rPr>
                <w:rFonts w:ascii="Arial" w:eastAsia="Malgun Gothic" w:hAnsi="Arial" w:cs="Arial"/>
                <w:sz w:val="16"/>
                <w:szCs w:val="16"/>
                <w:lang w:eastAsia="ko-KR"/>
              </w:rPr>
              <w:t>For UL:</w:t>
            </w:r>
          </w:p>
          <w:p w:rsidR="00E27D1E" w:rsidRPr="00727A69" w:rsidRDefault="00E27D1E" w:rsidP="002B0787">
            <w:pPr>
              <w:autoSpaceDE w:val="0"/>
              <w:autoSpaceDN w:val="0"/>
              <w:spacing w:after="0"/>
              <w:jc w:val="both"/>
              <w:rPr>
                <w:rFonts w:ascii="Arial" w:eastAsia="Malgun Gothic" w:hAnsi="Arial" w:cs="Arial"/>
                <w:sz w:val="16"/>
                <w:szCs w:val="16"/>
                <w:lang w:eastAsia="ko-KR"/>
              </w:rPr>
            </w:pPr>
            <w:r w:rsidRPr="00727A69">
              <w:rPr>
                <w:rFonts w:ascii="Arial" w:eastAsia="Malgun Gothic" w:hAnsi="Arial" w:cs="Arial"/>
                <w:sz w:val="16"/>
                <w:szCs w:val="16"/>
                <w:lang w:eastAsia="ko-KR"/>
              </w:rPr>
              <w:t>Applying all the UL cases in the corresponding aspect of Scenario 2.</w:t>
            </w:r>
          </w:p>
          <w:p w:rsidR="00E27D1E" w:rsidRPr="00727A69" w:rsidRDefault="00E27D1E" w:rsidP="002B0787">
            <w:pPr>
              <w:autoSpaceDE w:val="0"/>
              <w:autoSpaceDN w:val="0"/>
              <w:spacing w:after="0"/>
              <w:jc w:val="both"/>
              <w:rPr>
                <w:rFonts w:ascii="Arial" w:eastAsia="Malgun Gothic" w:hAnsi="Arial" w:cs="Arial"/>
                <w:sz w:val="16"/>
                <w:szCs w:val="16"/>
                <w:lang w:eastAsia="ko-KR"/>
              </w:rPr>
            </w:pPr>
            <w:r w:rsidRPr="00727A69">
              <w:rPr>
                <w:rFonts w:ascii="Arial" w:eastAsia="Malgun Gothic" w:hAnsi="Arial" w:cs="Arial"/>
                <w:sz w:val="16"/>
                <w:szCs w:val="16"/>
                <w:lang w:eastAsia="ko-KR"/>
              </w:rPr>
              <w:t>For DL:</w:t>
            </w:r>
          </w:p>
          <w:p w:rsidR="00E27D1E" w:rsidRPr="00727A69" w:rsidRDefault="00E27D1E" w:rsidP="002B0787">
            <w:pPr>
              <w:spacing w:after="0"/>
              <w:jc w:val="both"/>
              <w:rPr>
                <w:rFonts w:ascii="Arial" w:hAnsi="Arial" w:cs="Arial"/>
                <w:sz w:val="16"/>
                <w:szCs w:val="16"/>
              </w:rPr>
            </w:pPr>
            <w:r w:rsidRPr="00727A69">
              <w:rPr>
                <w:rFonts w:ascii="Arial" w:eastAsia="Malgun Gothic" w:hAnsi="Arial" w:cs="Arial"/>
                <w:sz w:val="16"/>
                <w:szCs w:val="16"/>
                <w:lang w:eastAsia="ko-KR"/>
              </w:rPr>
              <w:t>Applying all the DL cases in the corresponding aspect of Scenario 2.</w:t>
            </w:r>
          </w:p>
        </w:tc>
      </w:tr>
    </w:tbl>
    <w:p w:rsidR="00E27D1E" w:rsidRDefault="00E27D1E" w:rsidP="002B0787">
      <w:pPr>
        <w:jc w:val="both"/>
        <w:rPr>
          <w:lang w:eastAsia="zh-CN"/>
        </w:rPr>
      </w:pPr>
    </w:p>
    <w:p w:rsidR="005239B2" w:rsidRPr="00CB13BB" w:rsidRDefault="002B0787" w:rsidP="002B0787">
      <w:pPr>
        <w:jc w:val="both"/>
        <w:rPr>
          <w:lang w:eastAsia="zh-CN"/>
        </w:rPr>
      </w:pPr>
      <w:r>
        <w:rPr>
          <w:rFonts w:hint="eastAsia"/>
          <w:lang w:eastAsia="zh-CN"/>
        </w:rPr>
        <w:t>After comparison of RAN1 and RAN4 agreement of MCC operation for V2V, i</w:t>
      </w:r>
      <w:r w:rsidR="00CB13BB">
        <w:rPr>
          <w:rFonts w:hint="eastAsia"/>
          <w:lang w:eastAsia="zh-CN"/>
        </w:rPr>
        <w:t xml:space="preserve">t seems that the discussion in RAN4 does not reflect the </w:t>
      </w:r>
      <w:r w:rsidR="007D29D4">
        <w:rPr>
          <w:rFonts w:hint="eastAsia"/>
          <w:lang w:eastAsia="zh-CN"/>
        </w:rPr>
        <w:t>comprehensive</w:t>
      </w:r>
      <w:r w:rsidR="00CB13BB">
        <w:rPr>
          <w:rFonts w:hint="eastAsia"/>
          <w:lang w:eastAsia="zh-CN"/>
        </w:rPr>
        <w:t xml:space="preserve"> agreement in RAN1. </w:t>
      </w:r>
      <w:r w:rsidR="00D60478">
        <w:rPr>
          <w:lang w:eastAsia="zh-CN"/>
        </w:rPr>
        <w:t>T</w:t>
      </w:r>
      <w:r w:rsidR="00D60478">
        <w:rPr>
          <w:rFonts w:hint="eastAsia"/>
          <w:lang w:eastAsia="zh-CN"/>
        </w:rPr>
        <w:t xml:space="preserve">he aspect of UE communicating over PC5 across multiple carriers is </w:t>
      </w:r>
      <w:r w:rsidR="003A30A2">
        <w:rPr>
          <w:rFonts w:hint="eastAsia"/>
          <w:lang w:eastAsia="zh-CN"/>
        </w:rPr>
        <w:t>overlooked</w:t>
      </w:r>
      <w:r w:rsidR="00D60478">
        <w:rPr>
          <w:rFonts w:hint="eastAsia"/>
          <w:lang w:eastAsia="zh-CN"/>
        </w:rPr>
        <w:t xml:space="preserve"> in RAN4. </w:t>
      </w:r>
      <w:r w:rsidR="00CB13BB">
        <w:rPr>
          <w:rFonts w:hint="eastAsia"/>
          <w:lang w:eastAsia="zh-CN"/>
        </w:rPr>
        <w:t xml:space="preserve">Hence in this </w:t>
      </w:r>
      <w:r w:rsidR="00CB13BB">
        <w:rPr>
          <w:lang w:eastAsia="zh-CN"/>
        </w:rPr>
        <w:t>contribution</w:t>
      </w:r>
      <w:r w:rsidR="00CB13BB">
        <w:rPr>
          <w:rFonts w:hint="eastAsia"/>
          <w:lang w:eastAsia="zh-CN"/>
        </w:rPr>
        <w:t xml:space="preserve"> </w:t>
      </w:r>
      <w:r w:rsidR="004B1E30">
        <w:rPr>
          <w:rFonts w:hint="eastAsia"/>
          <w:lang w:eastAsia="zh-CN"/>
        </w:rPr>
        <w:t xml:space="preserve">it is proposed to clarify </w:t>
      </w:r>
      <w:r w:rsidR="00CB13BB">
        <w:rPr>
          <w:rFonts w:hint="eastAsia"/>
          <w:lang w:eastAsia="zh-CN"/>
        </w:rPr>
        <w:t>the premise of V2V operation</w:t>
      </w:r>
      <w:r w:rsidR="00D60478">
        <w:rPr>
          <w:rFonts w:hint="eastAsia"/>
          <w:lang w:eastAsia="zh-CN"/>
        </w:rPr>
        <w:t xml:space="preserve"> regarding this aspect</w:t>
      </w:r>
      <w:r w:rsidR="00CB13BB">
        <w:rPr>
          <w:rFonts w:hint="eastAsia"/>
          <w:lang w:eastAsia="zh-CN"/>
        </w:rPr>
        <w:t xml:space="preserve"> to </w:t>
      </w:r>
      <w:r w:rsidR="00CB13BB">
        <w:rPr>
          <w:lang w:eastAsia="zh-CN"/>
        </w:rPr>
        <w:t>facilitate</w:t>
      </w:r>
      <w:r w:rsidR="00CB13BB">
        <w:rPr>
          <w:rFonts w:hint="eastAsia"/>
          <w:lang w:eastAsia="zh-CN"/>
        </w:rPr>
        <w:t xml:space="preserve"> RAN4 study in Rel-14 phase.</w:t>
      </w:r>
    </w:p>
    <w:p w:rsidR="004E122E" w:rsidRPr="002D1706" w:rsidRDefault="00CB13BB" w:rsidP="002B0787">
      <w:pPr>
        <w:pStyle w:val="1"/>
        <w:jc w:val="both"/>
        <w:rPr>
          <w:rFonts w:cs="Arial"/>
          <w:lang w:eastAsia="zh-CN"/>
        </w:rPr>
      </w:pPr>
      <w:r>
        <w:rPr>
          <w:rFonts w:cs="Arial" w:hint="eastAsia"/>
          <w:lang w:eastAsia="zh-CN"/>
        </w:rPr>
        <w:t>Proposal</w:t>
      </w:r>
    </w:p>
    <w:p w:rsidR="00CB13BB" w:rsidRDefault="00CB13BB" w:rsidP="002B0787">
      <w:pPr>
        <w:jc w:val="both"/>
        <w:rPr>
          <w:lang w:eastAsia="zh-CN"/>
        </w:rPr>
      </w:pPr>
      <w:r>
        <w:rPr>
          <w:lang w:eastAsia="zh-CN"/>
        </w:rPr>
        <w:t>A</w:t>
      </w:r>
      <w:r>
        <w:rPr>
          <w:rFonts w:hint="eastAsia"/>
          <w:lang w:eastAsia="zh-CN"/>
        </w:rPr>
        <w:t>ccording to</w:t>
      </w:r>
      <w:r w:rsidR="00BB32E0">
        <w:rPr>
          <w:rFonts w:hint="eastAsia"/>
          <w:lang w:eastAsia="zh-CN"/>
        </w:rPr>
        <w:t xml:space="preserve"> current RAN4 agreement on V2V </w:t>
      </w:r>
      <w:r w:rsidR="00BB32E0">
        <w:rPr>
          <w:lang w:eastAsia="zh-CN"/>
        </w:rPr>
        <w:t>operating bands</w:t>
      </w:r>
      <w:r>
        <w:rPr>
          <w:rFonts w:hint="eastAsia"/>
          <w:lang w:eastAsia="zh-CN"/>
        </w:rPr>
        <w:t xml:space="preserve">, at this stage the V2V UE would support </w:t>
      </w:r>
    </w:p>
    <w:p w:rsidR="00CB13BB" w:rsidRPr="00BB32E0" w:rsidRDefault="00CB13BB" w:rsidP="002B0787">
      <w:pPr>
        <w:pStyle w:val="af6"/>
        <w:numPr>
          <w:ilvl w:val="0"/>
          <w:numId w:val="16"/>
        </w:numPr>
        <w:ind w:firstLineChars="0"/>
        <w:jc w:val="both"/>
        <w:rPr>
          <w:rFonts w:ascii="Times New Roman" w:hAnsi="Times New Roman" w:cs="Times New Roman"/>
          <w:i/>
          <w:sz w:val="20"/>
          <w:szCs w:val="20"/>
          <w:lang w:val="en-GB"/>
        </w:rPr>
      </w:pPr>
      <w:r w:rsidRPr="00BB32E0">
        <w:rPr>
          <w:rFonts w:ascii="Times New Roman" w:hAnsi="Times New Roman" w:cs="Times New Roman" w:hint="eastAsia"/>
          <w:i/>
          <w:sz w:val="20"/>
          <w:szCs w:val="20"/>
          <w:lang w:val="en-GB"/>
        </w:rPr>
        <w:t>Single-carrier operation on Band 47</w:t>
      </w:r>
    </w:p>
    <w:p w:rsidR="00CB13BB" w:rsidRPr="00BB32E0" w:rsidRDefault="00CB13BB" w:rsidP="002B0787">
      <w:pPr>
        <w:pStyle w:val="af6"/>
        <w:numPr>
          <w:ilvl w:val="0"/>
          <w:numId w:val="16"/>
        </w:numPr>
        <w:ind w:firstLineChars="0"/>
        <w:jc w:val="both"/>
        <w:rPr>
          <w:rFonts w:ascii="Times New Roman" w:hAnsi="Times New Roman" w:cs="Times New Roman"/>
          <w:i/>
          <w:sz w:val="20"/>
          <w:szCs w:val="20"/>
          <w:lang w:val="en-GB"/>
        </w:rPr>
      </w:pPr>
      <w:r w:rsidRPr="00BB32E0">
        <w:rPr>
          <w:rFonts w:ascii="Times New Roman" w:hAnsi="Times New Roman" w:cs="Times New Roman" w:hint="eastAsia"/>
          <w:i/>
          <w:sz w:val="20"/>
          <w:szCs w:val="20"/>
          <w:lang w:val="en-GB"/>
        </w:rPr>
        <w:t xml:space="preserve">Concurrent multi-carrier operation of V2V and </w:t>
      </w:r>
      <w:r w:rsidR="007A7179" w:rsidRPr="00BB32E0">
        <w:rPr>
          <w:rFonts w:ascii="Times New Roman" w:hAnsi="Times New Roman" w:cs="Times New Roman" w:hint="eastAsia"/>
          <w:i/>
          <w:sz w:val="20"/>
          <w:szCs w:val="20"/>
          <w:lang w:val="en-GB"/>
        </w:rPr>
        <w:t>WAN</w:t>
      </w:r>
      <w:r w:rsidRPr="00BB32E0">
        <w:rPr>
          <w:rFonts w:ascii="Times New Roman" w:hAnsi="Times New Roman" w:cs="Times New Roman" w:hint="eastAsia"/>
          <w:i/>
          <w:sz w:val="20"/>
          <w:szCs w:val="20"/>
          <w:lang w:val="en-GB"/>
        </w:rPr>
        <w:t xml:space="preserve"> in second priority with</w:t>
      </w:r>
    </w:p>
    <w:p w:rsidR="00CB13BB" w:rsidRPr="00BB32E0" w:rsidRDefault="00CB13BB" w:rsidP="002B0787">
      <w:pPr>
        <w:pStyle w:val="af6"/>
        <w:numPr>
          <w:ilvl w:val="0"/>
          <w:numId w:val="17"/>
        </w:numPr>
        <w:ind w:firstLineChars="0"/>
        <w:jc w:val="both"/>
        <w:rPr>
          <w:rFonts w:ascii="Times New Roman" w:hAnsi="Times New Roman" w:cs="Times New Roman"/>
          <w:i/>
          <w:sz w:val="20"/>
          <w:szCs w:val="20"/>
          <w:lang w:val="en-GB"/>
        </w:rPr>
      </w:pPr>
      <w:r w:rsidRPr="00BB32E0">
        <w:rPr>
          <w:rFonts w:ascii="Times New Roman" w:hAnsi="Times New Roman" w:cs="Times New Roman"/>
          <w:i/>
          <w:sz w:val="20"/>
          <w:szCs w:val="20"/>
          <w:lang w:val="en-GB"/>
        </w:rPr>
        <w:lastRenderedPageBreak/>
        <w:t>O</w:t>
      </w:r>
      <w:r w:rsidRPr="00BB32E0">
        <w:rPr>
          <w:rFonts w:ascii="Times New Roman" w:hAnsi="Times New Roman" w:cs="Times New Roman" w:hint="eastAsia"/>
          <w:i/>
          <w:sz w:val="20"/>
          <w:szCs w:val="20"/>
          <w:lang w:val="en-GB"/>
        </w:rPr>
        <w:t xml:space="preserve">ne </w:t>
      </w:r>
      <w:r w:rsidRPr="00BB32E0">
        <w:rPr>
          <w:rFonts w:ascii="Times New Roman" w:hAnsi="Times New Roman" w:cs="Times New Roman"/>
          <w:i/>
          <w:sz w:val="20"/>
          <w:szCs w:val="20"/>
          <w:lang w:val="en-GB"/>
        </w:rPr>
        <w:t>carrier</w:t>
      </w:r>
      <w:r w:rsidRPr="00BB32E0">
        <w:rPr>
          <w:rFonts w:ascii="Times New Roman" w:hAnsi="Times New Roman" w:cs="Times New Roman" w:hint="eastAsia"/>
          <w:i/>
          <w:sz w:val="20"/>
          <w:szCs w:val="20"/>
          <w:lang w:val="en-GB"/>
        </w:rPr>
        <w:t xml:space="preserve"> TRX on Band 47 plus</w:t>
      </w:r>
    </w:p>
    <w:p w:rsidR="00CB13BB" w:rsidRPr="00BB32E0" w:rsidRDefault="00CB13BB" w:rsidP="002B0787">
      <w:pPr>
        <w:pStyle w:val="af6"/>
        <w:numPr>
          <w:ilvl w:val="0"/>
          <w:numId w:val="17"/>
        </w:numPr>
        <w:ind w:firstLineChars="0"/>
        <w:jc w:val="both"/>
        <w:rPr>
          <w:rFonts w:ascii="Times New Roman" w:hAnsi="Times New Roman" w:cs="Times New Roman"/>
          <w:i/>
          <w:sz w:val="20"/>
          <w:szCs w:val="20"/>
          <w:lang w:val="en-GB"/>
        </w:rPr>
      </w:pPr>
      <w:r w:rsidRPr="00BB32E0">
        <w:rPr>
          <w:rFonts w:ascii="Times New Roman" w:hAnsi="Times New Roman" w:cs="Times New Roman" w:hint="eastAsia"/>
          <w:i/>
          <w:sz w:val="20"/>
          <w:szCs w:val="20"/>
          <w:lang w:val="en-GB"/>
        </w:rPr>
        <w:t xml:space="preserve">At most four DL </w:t>
      </w:r>
      <w:r w:rsidRPr="00BB32E0">
        <w:rPr>
          <w:rFonts w:ascii="Times New Roman" w:hAnsi="Times New Roman" w:cs="Times New Roman"/>
          <w:i/>
          <w:sz w:val="20"/>
          <w:szCs w:val="20"/>
          <w:lang w:val="en-GB"/>
        </w:rPr>
        <w:t>carrier</w:t>
      </w:r>
      <w:r w:rsidRPr="00BB32E0">
        <w:rPr>
          <w:rFonts w:ascii="Times New Roman" w:hAnsi="Times New Roman" w:cs="Times New Roman" w:hint="eastAsia"/>
          <w:i/>
          <w:sz w:val="20"/>
          <w:szCs w:val="20"/>
          <w:lang w:val="en-GB"/>
        </w:rPr>
        <w:t>s reception and three UL carriers transmission on</w:t>
      </w:r>
      <w:r w:rsidRPr="00BB32E0">
        <w:rPr>
          <w:rFonts w:ascii="Times New Roman" w:hAnsi="Times New Roman" w:cs="Times New Roman"/>
          <w:i/>
          <w:sz w:val="20"/>
          <w:szCs w:val="20"/>
          <w:lang w:val="en-GB"/>
        </w:rPr>
        <w:t xml:space="preserve"> Band</w:t>
      </w:r>
      <w:r w:rsidRPr="00BB32E0">
        <w:rPr>
          <w:rFonts w:ascii="Times New Roman" w:hAnsi="Times New Roman" w:cs="Times New Roman" w:hint="eastAsia"/>
          <w:i/>
          <w:sz w:val="20"/>
          <w:szCs w:val="20"/>
          <w:lang w:val="en-GB"/>
        </w:rPr>
        <w:t xml:space="preserve"> 3, Band8, Band39 and Band 41</w:t>
      </w:r>
    </w:p>
    <w:p w:rsidR="00BB32E0" w:rsidRDefault="00BB32E0" w:rsidP="002B0787">
      <w:pPr>
        <w:jc w:val="both"/>
        <w:rPr>
          <w:lang w:eastAsia="zh-CN"/>
        </w:rPr>
      </w:pPr>
    </w:p>
    <w:p w:rsidR="00CB13BB" w:rsidRDefault="00303834" w:rsidP="002B0787">
      <w:pPr>
        <w:jc w:val="both"/>
        <w:rPr>
          <w:lang w:eastAsia="zh-CN"/>
        </w:rPr>
      </w:pPr>
      <w:r>
        <w:rPr>
          <w:rFonts w:hint="eastAsia"/>
          <w:lang w:eastAsia="zh-CN"/>
        </w:rPr>
        <w:t xml:space="preserve">Based on </w:t>
      </w:r>
      <w:r w:rsidR="00CB13BB">
        <w:rPr>
          <w:rFonts w:hint="eastAsia"/>
          <w:lang w:eastAsia="zh-CN"/>
        </w:rPr>
        <w:t>RAN1 agreement</w:t>
      </w:r>
      <w:r w:rsidR="004B1E30">
        <w:rPr>
          <w:rFonts w:hint="eastAsia"/>
          <w:lang w:eastAsia="zh-CN"/>
        </w:rPr>
        <w:t>,</w:t>
      </w:r>
      <w:r w:rsidR="00CB13BB">
        <w:rPr>
          <w:rFonts w:hint="eastAsia"/>
          <w:lang w:eastAsia="zh-CN"/>
        </w:rPr>
        <w:t xml:space="preserve"> the multi-channel operation should be supported in </w:t>
      </w:r>
      <w:r w:rsidR="007D29D4">
        <w:rPr>
          <w:rFonts w:hint="eastAsia"/>
          <w:lang w:eastAsia="zh-CN"/>
        </w:rPr>
        <w:t>V2V</w:t>
      </w:r>
      <w:r w:rsidR="00CB13BB">
        <w:rPr>
          <w:rFonts w:hint="eastAsia"/>
          <w:lang w:eastAsia="zh-CN"/>
        </w:rPr>
        <w:t xml:space="preserve">. </w:t>
      </w:r>
      <w:r w:rsidR="00CB13BB">
        <w:rPr>
          <w:lang w:eastAsia="zh-CN"/>
        </w:rPr>
        <w:t>I</w:t>
      </w:r>
      <w:r w:rsidR="00CB13BB">
        <w:rPr>
          <w:rFonts w:hint="eastAsia"/>
          <w:lang w:eastAsia="zh-CN"/>
        </w:rPr>
        <w:t xml:space="preserve">n addition, there is only Band 47 support V2V communication. </w:t>
      </w:r>
      <w:r w:rsidR="00CB13BB">
        <w:rPr>
          <w:lang w:eastAsia="zh-CN"/>
        </w:rPr>
        <w:t>H</w:t>
      </w:r>
      <w:r w:rsidR="00CB13BB">
        <w:rPr>
          <w:rFonts w:hint="eastAsia"/>
          <w:lang w:eastAsia="zh-CN"/>
        </w:rPr>
        <w:t xml:space="preserve">ence </w:t>
      </w:r>
      <w:r w:rsidR="00BB32E0">
        <w:rPr>
          <w:rFonts w:hint="eastAsia"/>
          <w:lang w:eastAsia="zh-CN"/>
        </w:rPr>
        <w:t>RAN4</w:t>
      </w:r>
      <w:r w:rsidR="00CB13BB">
        <w:rPr>
          <w:rFonts w:hint="eastAsia"/>
          <w:lang w:eastAsia="zh-CN"/>
        </w:rPr>
        <w:t xml:space="preserve"> need</w:t>
      </w:r>
      <w:r w:rsidR="00BB32E0">
        <w:rPr>
          <w:rFonts w:hint="eastAsia"/>
          <w:lang w:eastAsia="zh-CN"/>
        </w:rPr>
        <w:t xml:space="preserve"> to</w:t>
      </w:r>
      <w:r w:rsidR="00CB13BB">
        <w:rPr>
          <w:rFonts w:hint="eastAsia"/>
          <w:lang w:eastAsia="zh-CN"/>
        </w:rPr>
        <w:t xml:space="preserve"> </w:t>
      </w:r>
      <w:r w:rsidR="00BB32E0">
        <w:rPr>
          <w:rFonts w:hint="eastAsia"/>
          <w:lang w:eastAsia="zh-CN"/>
        </w:rPr>
        <w:t>clarify the intra-band V2V MCC operation in Band 47. F</w:t>
      </w:r>
      <w:r w:rsidR="004B1E30">
        <w:rPr>
          <w:rFonts w:hint="eastAsia"/>
          <w:lang w:eastAsia="zh-CN"/>
        </w:rPr>
        <w:t>urthermore decision should be made</w:t>
      </w:r>
      <w:r w:rsidR="00BB32E0">
        <w:rPr>
          <w:rFonts w:hint="eastAsia"/>
          <w:lang w:eastAsia="zh-CN"/>
        </w:rPr>
        <w:t xml:space="preserve"> for follow-up questions below.</w:t>
      </w:r>
    </w:p>
    <w:p w:rsidR="00CB13BB" w:rsidRPr="007E2717" w:rsidRDefault="00CB13BB" w:rsidP="002B0787">
      <w:pPr>
        <w:pStyle w:val="af6"/>
        <w:numPr>
          <w:ilvl w:val="0"/>
          <w:numId w:val="19"/>
        </w:numPr>
        <w:ind w:firstLineChars="0"/>
        <w:jc w:val="both"/>
        <w:rPr>
          <w:rFonts w:ascii="Times New Roman" w:hAnsi="Times New Roman" w:cs="Times New Roman"/>
          <w:sz w:val="20"/>
          <w:szCs w:val="20"/>
        </w:rPr>
      </w:pPr>
      <w:r>
        <w:rPr>
          <w:rFonts w:ascii="Times New Roman" w:hAnsi="Times New Roman" w:cs="Times New Roman" w:hint="eastAsia"/>
          <w:sz w:val="20"/>
          <w:szCs w:val="20"/>
        </w:rPr>
        <w:t>Are these</w:t>
      </w:r>
      <w:r w:rsidRPr="007E2717">
        <w:rPr>
          <w:rFonts w:ascii="Times New Roman" w:hAnsi="Times New Roman" w:cs="Times New Roman"/>
          <w:sz w:val="20"/>
          <w:szCs w:val="20"/>
        </w:rPr>
        <w:t xml:space="preserve"> </w:t>
      </w:r>
      <w:r>
        <w:rPr>
          <w:rFonts w:ascii="Times New Roman" w:hAnsi="Times New Roman" w:cs="Times New Roman"/>
          <w:sz w:val="20"/>
          <w:szCs w:val="20"/>
        </w:rPr>
        <w:t xml:space="preserve">carriers </w:t>
      </w:r>
      <w:r w:rsidRPr="007E2717">
        <w:rPr>
          <w:rFonts w:ascii="Times New Roman" w:hAnsi="Times New Roman" w:cs="Times New Roman"/>
          <w:sz w:val="20"/>
          <w:szCs w:val="20"/>
        </w:rPr>
        <w:t>contiguous and/or non-contiguous</w:t>
      </w:r>
      <w:r>
        <w:rPr>
          <w:rFonts w:ascii="Times New Roman" w:hAnsi="Times New Roman" w:cs="Times New Roman" w:hint="eastAsia"/>
          <w:sz w:val="20"/>
          <w:szCs w:val="20"/>
        </w:rPr>
        <w:t>?</w:t>
      </w:r>
    </w:p>
    <w:p w:rsidR="00CB13BB" w:rsidRPr="007E2717" w:rsidRDefault="00CB13BB" w:rsidP="002B0787">
      <w:pPr>
        <w:pStyle w:val="af6"/>
        <w:numPr>
          <w:ilvl w:val="0"/>
          <w:numId w:val="19"/>
        </w:numPr>
        <w:ind w:firstLineChars="0"/>
        <w:jc w:val="both"/>
        <w:rPr>
          <w:rFonts w:ascii="Times New Roman" w:hAnsi="Times New Roman" w:cs="Times New Roman"/>
          <w:sz w:val="20"/>
          <w:szCs w:val="20"/>
        </w:rPr>
      </w:pPr>
      <w:r w:rsidRPr="007E2717">
        <w:rPr>
          <w:rFonts w:ascii="Times New Roman" w:hAnsi="Times New Roman" w:cs="Times New Roman"/>
          <w:sz w:val="20"/>
          <w:szCs w:val="20"/>
        </w:rPr>
        <w:t>What is the utmost number of carriers</w:t>
      </w:r>
      <w:r>
        <w:rPr>
          <w:rFonts w:ascii="Times New Roman" w:hAnsi="Times New Roman" w:cs="Times New Roman" w:hint="eastAsia"/>
          <w:sz w:val="20"/>
          <w:szCs w:val="20"/>
        </w:rPr>
        <w:t xml:space="preserve"> in Band 47</w:t>
      </w:r>
      <w:r w:rsidRPr="007E2717">
        <w:rPr>
          <w:rFonts w:ascii="Times New Roman" w:hAnsi="Times New Roman" w:cs="Times New Roman"/>
          <w:sz w:val="20"/>
          <w:szCs w:val="20"/>
        </w:rPr>
        <w:t xml:space="preserve"> to be operated simultaneously </w:t>
      </w:r>
      <w:r>
        <w:rPr>
          <w:rFonts w:ascii="Times New Roman" w:hAnsi="Times New Roman" w:cs="Times New Roman" w:hint="eastAsia"/>
          <w:sz w:val="20"/>
          <w:szCs w:val="20"/>
        </w:rPr>
        <w:t>by terminal?</w:t>
      </w:r>
    </w:p>
    <w:p w:rsidR="00CB13BB" w:rsidRDefault="00CB13BB" w:rsidP="002B0787">
      <w:pPr>
        <w:jc w:val="both"/>
        <w:rPr>
          <w:lang w:eastAsia="zh-CN"/>
        </w:rPr>
      </w:pPr>
    </w:p>
    <w:p w:rsidR="00CB13BB" w:rsidRDefault="00BB32E0" w:rsidP="002B0787">
      <w:pPr>
        <w:jc w:val="both"/>
        <w:rPr>
          <w:lang w:eastAsia="zh-CN"/>
        </w:rPr>
      </w:pPr>
      <w:r>
        <w:rPr>
          <w:rFonts w:hint="eastAsia"/>
          <w:lang w:eastAsia="zh-CN"/>
        </w:rPr>
        <w:t>Regarding this issue, c</w:t>
      </w:r>
      <w:r w:rsidR="00C54557">
        <w:rPr>
          <w:rFonts w:hint="eastAsia"/>
          <w:lang w:eastAsia="zh-CN"/>
        </w:rPr>
        <w:t xml:space="preserve">onsidering the </w:t>
      </w:r>
      <w:r w:rsidR="00FA06CF">
        <w:rPr>
          <w:rFonts w:hint="eastAsia"/>
          <w:lang w:eastAsia="zh-CN"/>
        </w:rPr>
        <w:t>available regulation arrangement</w:t>
      </w:r>
      <w:r w:rsidR="00303834">
        <w:rPr>
          <w:rFonts w:hint="eastAsia"/>
          <w:lang w:eastAsia="zh-CN"/>
        </w:rPr>
        <w:t xml:space="preserve"> </w:t>
      </w:r>
      <w:r w:rsidR="002B0787">
        <w:rPr>
          <w:rFonts w:hint="eastAsia"/>
          <w:lang w:eastAsia="zh-CN"/>
        </w:rPr>
        <w:t xml:space="preserve">captured </w:t>
      </w:r>
      <w:r w:rsidR="00303834">
        <w:rPr>
          <w:rFonts w:hint="eastAsia"/>
          <w:lang w:eastAsia="zh-CN"/>
        </w:rPr>
        <w:t xml:space="preserve">in RAN1 </w:t>
      </w:r>
      <w:r w:rsidR="004B1E30">
        <w:rPr>
          <w:lang w:eastAsia="zh-CN"/>
        </w:rPr>
        <w:t>LS [</w:t>
      </w:r>
      <w:r w:rsidR="00303834">
        <w:rPr>
          <w:rFonts w:hint="eastAsia"/>
          <w:lang w:eastAsia="zh-CN"/>
        </w:rPr>
        <w:t>3]</w:t>
      </w:r>
      <w:r>
        <w:rPr>
          <w:rFonts w:hint="eastAsia"/>
          <w:lang w:eastAsia="zh-CN"/>
        </w:rPr>
        <w:t>, our point of view is to suggest</w:t>
      </w:r>
      <w:r w:rsidR="00C54557">
        <w:rPr>
          <w:rFonts w:hint="eastAsia"/>
          <w:lang w:eastAsia="zh-CN"/>
        </w:rPr>
        <w:t xml:space="preserve"> </w:t>
      </w:r>
      <w:r w:rsidR="002B0787">
        <w:rPr>
          <w:lang w:eastAsia="zh-CN"/>
        </w:rPr>
        <w:t>RAN4 taking</w:t>
      </w:r>
      <w:r w:rsidR="004B1E30">
        <w:rPr>
          <w:rFonts w:hint="eastAsia"/>
          <w:lang w:eastAsia="zh-CN"/>
        </w:rPr>
        <w:t xml:space="preserve"> into account </w:t>
      </w:r>
      <w:r w:rsidR="00C54557">
        <w:rPr>
          <w:rFonts w:hint="eastAsia"/>
          <w:lang w:eastAsia="zh-CN"/>
        </w:rPr>
        <w:t>following proposal</w:t>
      </w:r>
      <w:r w:rsidR="002B0787">
        <w:rPr>
          <w:rFonts w:hint="eastAsia"/>
          <w:lang w:eastAsia="zh-CN"/>
        </w:rPr>
        <w:t>s in further study for V2V(X)</w:t>
      </w:r>
      <w:r w:rsidR="00C54557">
        <w:rPr>
          <w:rFonts w:hint="eastAsia"/>
          <w:lang w:eastAsia="zh-CN"/>
        </w:rPr>
        <w:t>.</w:t>
      </w:r>
    </w:p>
    <w:p w:rsidR="00CB13BB" w:rsidRPr="00CB13BB" w:rsidRDefault="00CB13BB" w:rsidP="002B0787">
      <w:pPr>
        <w:jc w:val="both"/>
        <w:rPr>
          <w:b/>
          <w:i/>
          <w:lang w:eastAsia="zh-CN"/>
        </w:rPr>
      </w:pPr>
      <w:r w:rsidRPr="00CB13BB">
        <w:rPr>
          <w:rFonts w:hint="eastAsia"/>
          <w:b/>
          <w:i/>
          <w:lang w:eastAsia="zh-CN"/>
        </w:rPr>
        <w:t xml:space="preserve">Proposal 1: </w:t>
      </w:r>
      <w:r w:rsidRPr="00CB13BB">
        <w:rPr>
          <w:rFonts w:hint="eastAsia"/>
          <w:i/>
          <w:lang w:eastAsia="zh-CN"/>
        </w:rPr>
        <w:t>Multi-carrier operation within B47 could be supported in Rel-14</w:t>
      </w:r>
      <w:r w:rsidR="0088553D">
        <w:rPr>
          <w:rFonts w:hint="eastAsia"/>
          <w:i/>
          <w:lang w:eastAsia="zh-CN"/>
        </w:rPr>
        <w:t xml:space="preserve"> timeframe for V2V communication</w:t>
      </w:r>
      <w:r w:rsidRPr="00CB13BB">
        <w:rPr>
          <w:rFonts w:hint="eastAsia"/>
          <w:i/>
          <w:lang w:eastAsia="zh-CN"/>
        </w:rPr>
        <w:t xml:space="preserve">. </w:t>
      </w:r>
    </w:p>
    <w:p w:rsidR="0088553D" w:rsidRDefault="00CB13BB" w:rsidP="002B0787">
      <w:pPr>
        <w:jc w:val="both"/>
        <w:rPr>
          <w:i/>
          <w:lang w:eastAsia="zh-CN"/>
        </w:rPr>
      </w:pPr>
      <w:r w:rsidRPr="00CB13BB">
        <w:rPr>
          <w:rFonts w:hint="eastAsia"/>
          <w:b/>
          <w:i/>
          <w:lang w:eastAsia="zh-CN"/>
        </w:rPr>
        <w:t>Proposal 2:</w:t>
      </w:r>
      <w:r w:rsidRPr="00CB13BB">
        <w:rPr>
          <w:rFonts w:hint="eastAsia"/>
          <w:i/>
          <w:lang w:eastAsia="zh-CN"/>
        </w:rPr>
        <w:t xml:space="preserve"> </w:t>
      </w:r>
      <w:r w:rsidR="0088553D">
        <w:rPr>
          <w:rFonts w:hint="eastAsia"/>
          <w:i/>
          <w:lang w:eastAsia="zh-CN"/>
        </w:rPr>
        <w:t xml:space="preserve">Consider </w:t>
      </w:r>
      <w:r w:rsidR="00445B35">
        <w:rPr>
          <w:rFonts w:hint="eastAsia"/>
          <w:i/>
          <w:lang w:eastAsia="zh-CN"/>
        </w:rPr>
        <w:t>at least</w:t>
      </w:r>
      <w:r w:rsidRPr="00CB13BB">
        <w:rPr>
          <w:rFonts w:hint="eastAsia"/>
          <w:i/>
          <w:lang w:eastAsia="zh-CN"/>
        </w:rPr>
        <w:t xml:space="preserve"> co</w:t>
      </w:r>
      <w:r w:rsidR="00445B35">
        <w:rPr>
          <w:rFonts w:hint="eastAsia"/>
          <w:i/>
          <w:lang w:eastAsia="zh-CN"/>
        </w:rPr>
        <w:t>ntiguous</w:t>
      </w:r>
      <w:r w:rsidRPr="00CB13BB">
        <w:rPr>
          <w:rFonts w:hint="eastAsia"/>
          <w:i/>
          <w:lang w:eastAsia="zh-CN"/>
        </w:rPr>
        <w:t xml:space="preserve"> MCC operation in Band 47 </w:t>
      </w:r>
      <w:r w:rsidR="0088553D">
        <w:rPr>
          <w:rFonts w:hint="eastAsia"/>
          <w:i/>
          <w:lang w:eastAsia="zh-CN"/>
        </w:rPr>
        <w:t xml:space="preserve">and </w:t>
      </w:r>
      <w:r w:rsidR="00301ABD">
        <w:rPr>
          <w:rFonts w:hint="eastAsia"/>
          <w:i/>
          <w:lang w:eastAsia="zh-CN"/>
        </w:rPr>
        <w:t>[</w:t>
      </w:r>
      <w:r w:rsidR="0088553D" w:rsidRPr="00301ABD">
        <w:rPr>
          <w:rFonts w:hint="eastAsia"/>
          <w:i/>
          <w:lang w:eastAsia="zh-CN"/>
        </w:rPr>
        <w:t xml:space="preserve">up to </w:t>
      </w:r>
      <w:r w:rsidR="00A9144F" w:rsidRPr="00301ABD">
        <w:rPr>
          <w:rFonts w:hint="eastAsia"/>
          <w:i/>
          <w:lang w:eastAsia="zh-CN"/>
        </w:rPr>
        <w:t>3</w:t>
      </w:r>
      <w:r w:rsidR="0088553D" w:rsidRPr="00301ABD">
        <w:rPr>
          <w:rFonts w:hint="eastAsia"/>
          <w:i/>
          <w:lang w:eastAsia="zh-CN"/>
        </w:rPr>
        <w:t>CCs</w:t>
      </w:r>
      <w:r w:rsidR="00D3233A" w:rsidRPr="00301ABD">
        <w:rPr>
          <w:rFonts w:hint="eastAsia"/>
          <w:i/>
          <w:lang w:eastAsia="zh-CN"/>
        </w:rPr>
        <w:t xml:space="preserve"> </w:t>
      </w:r>
      <w:r w:rsidR="00D3233A" w:rsidRPr="00301ABD">
        <w:rPr>
          <w:i/>
          <w:lang w:eastAsia="zh-CN"/>
        </w:rPr>
        <w:t>concurrent</w:t>
      </w:r>
      <w:r w:rsidR="00D3233A" w:rsidRPr="00301ABD">
        <w:rPr>
          <w:rFonts w:hint="eastAsia"/>
          <w:i/>
          <w:lang w:eastAsia="zh-CN"/>
        </w:rPr>
        <w:t xml:space="preserve"> reception </w:t>
      </w:r>
      <w:r w:rsidR="00B216D5" w:rsidRPr="00301ABD">
        <w:rPr>
          <w:rFonts w:hint="eastAsia"/>
          <w:i/>
          <w:lang w:eastAsia="zh-CN"/>
        </w:rPr>
        <w:t xml:space="preserve">and up to 2CCs </w:t>
      </w:r>
      <w:r w:rsidR="00B216D5" w:rsidRPr="00301ABD">
        <w:rPr>
          <w:i/>
          <w:lang w:eastAsia="zh-CN"/>
        </w:rPr>
        <w:t>concurrent</w:t>
      </w:r>
      <w:r w:rsidR="00B216D5" w:rsidRPr="00301ABD">
        <w:rPr>
          <w:rFonts w:hint="eastAsia"/>
          <w:i/>
          <w:lang w:eastAsia="zh-CN"/>
        </w:rPr>
        <w:t xml:space="preserve"> </w:t>
      </w:r>
      <w:r w:rsidR="00B216D5" w:rsidRPr="00301ABD">
        <w:rPr>
          <w:i/>
          <w:lang w:eastAsia="zh-CN"/>
        </w:rPr>
        <w:t>transmission</w:t>
      </w:r>
      <w:r w:rsidR="00301ABD">
        <w:rPr>
          <w:rFonts w:hint="eastAsia"/>
          <w:i/>
          <w:lang w:eastAsia="zh-CN"/>
        </w:rPr>
        <w:t>]</w:t>
      </w:r>
      <w:r w:rsidR="00B216D5">
        <w:rPr>
          <w:i/>
          <w:lang w:eastAsia="zh-CN"/>
        </w:rPr>
        <w:t xml:space="preserve"> in</w:t>
      </w:r>
      <w:r w:rsidR="0088553D">
        <w:rPr>
          <w:rFonts w:hint="eastAsia"/>
          <w:i/>
          <w:lang w:eastAsia="zh-CN"/>
        </w:rPr>
        <w:t xml:space="preserve"> Rel-14 timeframe for V2V communication</w:t>
      </w:r>
      <w:r w:rsidRPr="00CB13BB">
        <w:rPr>
          <w:rFonts w:hint="eastAsia"/>
          <w:i/>
          <w:lang w:eastAsia="zh-CN"/>
        </w:rPr>
        <w:t>.</w:t>
      </w:r>
    </w:p>
    <w:p w:rsidR="00A0527B" w:rsidRPr="002D1706" w:rsidRDefault="00A0527B" w:rsidP="002B0787">
      <w:pPr>
        <w:pStyle w:val="1"/>
        <w:jc w:val="both"/>
        <w:rPr>
          <w:rFonts w:cs="Arial"/>
          <w:lang w:eastAsia="zh-CN"/>
        </w:rPr>
      </w:pPr>
      <w:r w:rsidRPr="002D1706">
        <w:rPr>
          <w:rFonts w:cs="Arial"/>
          <w:lang w:eastAsia="zh-CN"/>
        </w:rPr>
        <w:t>Reference</w:t>
      </w:r>
    </w:p>
    <w:p w:rsidR="003C2EB2" w:rsidRPr="00EE2B80" w:rsidRDefault="003E0406" w:rsidP="002B0787">
      <w:pPr>
        <w:overflowPunct w:val="0"/>
        <w:autoSpaceDE w:val="0"/>
        <w:autoSpaceDN w:val="0"/>
        <w:adjustRightInd w:val="0"/>
        <w:spacing w:after="0"/>
        <w:jc w:val="both"/>
        <w:textAlignment w:val="baseline"/>
        <w:rPr>
          <w:rFonts w:ascii="Arial" w:eastAsiaTheme="minorEastAsia" w:hAnsi="Arial" w:cs="Arial"/>
          <w:lang w:eastAsia="zh-CN"/>
        </w:rPr>
      </w:pPr>
      <w:r w:rsidRPr="00EE2B80">
        <w:rPr>
          <w:rFonts w:ascii="Arial" w:eastAsiaTheme="minorEastAsia" w:hAnsi="Arial" w:cs="Arial"/>
          <w:lang w:eastAsia="zh-CN"/>
        </w:rPr>
        <w:t>[</w:t>
      </w:r>
      <w:r w:rsidR="002F0315" w:rsidRPr="00EE2B80">
        <w:rPr>
          <w:rFonts w:ascii="Arial" w:eastAsiaTheme="minorEastAsia" w:hAnsi="Arial" w:cs="Arial"/>
          <w:lang w:eastAsia="zh-CN"/>
        </w:rPr>
        <w:t>1</w:t>
      </w:r>
      <w:r w:rsidRPr="00EE2B80">
        <w:rPr>
          <w:rFonts w:ascii="Arial" w:eastAsiaTheme="minorEastAsia" w:hAnsi="Arial" w:cs="Arial"/>
          <w:lang w:eastAsia="zh-CN"/>
        </w:rPr>
        <w:t xml:space="preserve">] </w:t>
      </w:r>
      <w:r w:rsidR="00EE2B80" w:rsidRPr="00EE2B80">
        <w:rPr>
          <w:rFonts w:ascii="Arial" w:eastAsiaTheme="minorEastAsia" w:hAnsi="Arial" w:cs="Arial"/>
          <w:lang w:eastAsia="zh-CN"/>
        </w:rPr>
        <w:t>R4-164804, “TP on V2V operating scenarios and operating band and channel bandwidths”</w:t>
      </w:r>
    </w:p>
    <w:p w:rsidR="00EE2B80" w:rsidRDefault="00155158" w:rsidP="002B0787">
      <w:pPr>
        <w:overflowPunct w:val="0"/>
        <w:autoSpaceDE w:val="0"/>
        <w:autoSpaceDN w:val="0"/>
        <w:adjustRightInd w:val="0"/>
        <w:spacing w:after="0"/>
        <w:jc w:val="both"/>
        <w:textAlignment w:val="baseline"/>
        <w:rPr>
          <w:rFonts w:ascii="Arial" w:eastAsiaTheme="minorEastAsia" w:hAnsi="Arial" w:cs="Arial"/>
          <w:lang w:eastAsia="zh-CN"/>
        </w:rPr>
      </w:pPr>
      <w:r w:rsidRPr="00EE2B80">
        <w:rPr>
          <w:rFonts w:ascii="Arial" w:eastAsiaTheme="minorEastAsia" w:hAnsi="Arial" w:cs="Arial" w:hint="eastAsia"/>
          <w:lang w:eastAsia="zh-CN"/>
        </w:rPr>
        <w:t>[</w:t>
      </w:r>
      <w:r w:rsidR="00EE2B80">
        <w:rPr>
          <w:rFonts w:ascii="Arial" w:eastAsiaTheme="minorEastAsia" w:hAnsi="Arial" w:cs="Arial" w:hint="eastAsia"/>
          <w:lang w:eastAsia="zh-CN"/>
        </w:rPr>
        <w:t>2</w:t>
      </w:r>
      <w:r w:rsidRPr="00EE2B80">
        <w:rPr>
          <w:rFonts w:ascii="Arial" w:eastAsiaTheme="minorEastAsia" w:hAnsi="Arial" w:cs="Arial" w:hint="eastAsia"/>
          <w:lang w:eastAsia="zh-CN"/>
        </w:rPr>
        <w:t>] TR36</w:t>
      </w:r>
      <w:r w:rsidR="00EE2B80">
        <w:rPr>
          <w:rFonts w:ascii="Arial" w:eastAsiaTheme="minorEastAsia" w:hAnsi="Arial" w:cs="Arial" w:hint="eastAsia"/>
          <w:lang w:eastAsia="zh-CN"/>
        </w:rPr>
        <w:t>.785</w:t>
      </w:r>
      <w:r w:rsidRPr="00EE2B80">
        <w:rPr>
          <w:rFonts w:ascii="Arial" w:eastAsiaTheme="minorEastAsia" w:hAnsi="Arial" w:cs="Arial" w:hint="eastAsia"/>
          <w:lang w:eastAsia="zh-CN"/>
        </w:rPr>
        <w:t xml:space="preserve">: </w:t>
      </w:r>
      <w:r w:rsidR="00EE2B80" w:rsidRPr="00EE2B80">
        <w:rPr>
          <w:rFonts w:ascii="Arial" w:eastAsiaTheme="minorEastAsia" w:hAnsi="Arial" w:cs="Arial" w:hint="eastAsia"/>
          <w:lang w:eastAsia="zh-CN"/>
        </w:rPr>
        <w:t>V2V</w:t>
      </w:r>
      <w:r w:rsidR="00EE2B80" w:rsidRPr="00EE2B80">
        <w:rPr>
          <w:rFonts w:ascii="Arial" w:eastAsiaTheme="minorEastAsia" w:hAnsi="Arial" w:cs="Arial"/>
          <w:lang w:eastAsia="zh-CN"/>
        </w:rPr>
        <w:t xml:space="preserve"> Services </w:t>
      </w:r>
      <w:r w:rsidR="00EE2B80">
        <w:rPr>
          <w:rFonts w:ascii="Arial" w:eastAsiaTheme="minorEastAsia" w:hAnsi="Arial" w:cs="Arial" w:hint="eastAsia"/>
          <w:lang w:eastAsia="zh-CN"/>
        </w:rPr>
        <w:t xml:space="preserve">based on LTE </w:t>
      </w:r>
      <w:proofErr w:type="spellStart"/>
      <w:r w:rsidR="00EE2B80">
        <w:rPr>
          <w:rFonts w:ascii="Arial" w:eastAsiaTheme="minorEastAsia" w:hAnsi="Arial" w:cs="Arial" w:hint="eastAsia"/>
          <w:lang w:eastAsia="zh-CN"/>
        </w:rPr>
        <w:t>sidelink</w:t>
      </w:r>
      <w:proofErr w:type="spellEnd"/>
      <w:r w:rsidR="00EE2B80" w:rsidRPr="00EE2B80">
        <w:rPr>
          <w:rFonts w:ascii="Arial" w:eastAsiaTheme="minorEastAsia" w:hAnsi="Arial" w:cs="Arial" w:hint="eastAsia"/>
          <w:lang w:eastAsia="zh-CN"/>
        </w:rPr>
        <w:t xml:space="preserve"> </w:t>
      </w:r>
      <w:r w:rsidR="00EE2B80" w:rsidRPr="00EE2B80">
        <w:rPr>
          <w:rFonts w:ascii="Arial" w:eastAsiaTheme="minorEastAsia" w:hAnsi="Arial" w:cs="Arial"/>
          <w:lang w:eastAsia="zh-CN"/>
        </w:rPr>
        <w:t>User Equipment (UE) radio transmission and reception</w:t>
      </w:r>
    </w:p>
    <w:p w:rsidR="00C329F9" w:rsidRDefault="00C329F9" w:rsidP="002B0787">
      <w:pPr>
        <w:overflowPunct w:val="0"/>
        <w:autoSpaceDE w:val="0"/>
        <w:autoSpaceDN w:val="0"/>
        <w:adjustRightInd w:val="0"/>
        <w:spacing w:after="0"/>
        <w:jc w:val="both"/>
        <w:textAlignment w:val="baseline"/>
        <w:rPr>
          <w:rFonts w:ascii="Arial" w:eastAsiaTheme="minorEastAsia" w:hAnsi="Arial" w:cs="Arial"/>
          <w:lang w:eastAsia="zh-CN"/>
        </w:rPr>
      </w:pPr>
      <w:r w:rsidRPr="00C329F9">
        <w:rPr>
          <w:rFonts w:ascii="Arial" w:eastAsiaTheme="minorEastAsia" w:hAnsi="Arial" w:cs="Arial" w:hint="eastAsia"/>
          <w:lang w:eastAsia="zh-CN"/>
        </w:rPr>
        <w:t>[3]</w:t>
      </w:r>
      <w:r>
        <w:rPr>
          <w:rFonts w:ascii="Arial" w:eastAsiaTheme="minorEastAsia" w:hAnsi="Arial" w:cs="Arial" w:hint="eastAsia"/>
          <w:lang w:eastAsia="zh-CN"/>
        </w:rPr>
        <w:t xml:space="preserve"> </w:t>
      </w:r>
      <w:hyperlink r:id="rId9" w:history="1">
        <w:r w:rsidRPr="00C329F9">
          <w:rPr>
            <w:rFonts w:ascii="Arial" w:eastAsiaTheme="minorEastAsia" w:hAnsi="Arial" w:cs="Arial"/>
            <w:lang w:eastAsia="zh-CN"/>
          </w:rPr>
          <w:t>R4-164443</w:t>
        </w:r>
      </w:hyperlink>
      <w:r w:rsidRPr="00C329F9">
        <w:rPr>
          <w:rFonts w:ascii="Arial" w:eastAsiaTheme="minorEastAsia" w:hAnsi="Arial" w:cs="Arial"/>
          <w:lang w:eastAsia="zh-CN"/>
        </w:rPr>
        <w:tab/>
        <w:t xml:space="preserve">LS on V2X multicarrier </w:t>
      </w:r>
      <w:r>
        <w:rPr>
          <w:rFonts w:ascii="Arial" w:eastAsiaTheme="minorEastAsia" w:hAnsi="Arial" w:cs="Arial"/>
          <w:lang w:eastAsia="zh-CN"/>
        </w:rPr>
        <w:t>configuration</w:t>
      </w:r>
    </w:p>
    <w:p w:rsidR="00C329F9" w:rsidRPr="00C329F9" w:rsidRDefault="00C329F9" w:rsidP="002B0787">
      <w:pPr>
        <w:overflowPunct w:val="0"/>
        <w:autoSpaceDE w:val="0"/>
        <w:autoSpaceDN w:val="0"/>
        <w:adjustRightInd w:val="0"/>
        <w:spacing w:after="0"/>
        <w:jc w:val="both"/>
        <w:textAlignment w:val="baseline"/>
        <w:rPr>
          <w:rFonts w:ascii="Arial" w:eastAsiaTheme="minorEastAsia" w:hAnsi="Arial" w:cs="Arial"/>
          <w:lang w:eastAsia="zh-CN"/>
        </w:rPr>
      </w:pPr>
      <w:r w:rsidRPr="00C329F9">
        <w:rPr>
          <w:rFonts w:ascii="Arial" w:eastAsiaTheme="minorEastAsia" w:hAnsi="Arial" w:cs="Arial" w:hint="eastAsia"/>
          <w:lang w:eastAsia="zh-CN"/>
        </w:rPr>
        <w:t>[</w:t>
      </w:r>
      <w:r>
        <w:rPr>
          <w:rFonts w:ascii="Arial" w:eastAsiaTheme="minorEastAsia" w:hAnsi="Arial" w:cs="Arial" w:hint="eastAsia"/>
          <w:lang w:eastAsia="zh-CN"/>
        </w:rPr>
        <w:t>4</w:t>
      </w:r>
      <w:r w:rsidRPr="00C329F9">
        <w:rPr>
          <w:rFonts w:ascii="Arial" w:eastAsiaTheme="minorEastAsia" w:hAnsi="Arial" w:cs="Arial" w:hint="eastAsia"/>
          <w:lang w:eastAsia="zh-CN"/>
        </w:rPr>
        <w:t xml:space="preserve">] TR36.885: </w:t>
      </w:r>
      <w:r w:rsidRPr="00C329F9">
        <w:rPr>
          <w:rFonts w:ascii="Arial" w:eastAsiaTheme="minorEastAsia" w:hAnsi="Arial" w:cs="Arial"/>
          <w:lang w:eastAsia="zh-CN"/>
        </w:rPr>
        <w:t xml:space="preserve">Study on </w:t>
      </w:r>
      <w:r w:rsidRPr="00C329F9">
        <w:rPr>
          <w:rFonts w:ascii="Arial" w:eastAsiaTheme="minorEastAsia" w:hAnsi="Arial" w:cs="Arial" w:hint="eastAsia"/>
          <w:lang w:eastAsia="zh-CN"/>
        </w:rPr>
        <w:t>LTE-based V2X Services</w:t>
      </w:r>
    </w:p>
    <w:p w:rsidR="00C329F9" w:rsidRPr="00C329F9" w:rsidRDefault="00C329F9" w:rsidP="002B0787">
      <w:pPr>
        <w:overflowPunct w:val="0"/>
        <w:autoSpaceDE w:val="0"/>
        <w:autoSpaceDN w:val="0"/>
        <w:adjustRightInd w:val="0"/>
        <w:spacing w:after="0"/>
        <w:jc w:val="both"/>
        <w:textAlignment w:val="baseline"/>
        <w:rPr>
          <w:rFonts w:ascii="Arial" w:eastAsiaTheme="minorEastAsia" w:hAnsi="Arial" w:cs="Arial"/>
          <w:lang w:eastAsia="zh-CN"/>
        </w:rPr>
      </w:pPr>
    </w:p>
    <w:p w:rsidR="00CB2EE0" w:rsidRPr="00CB2EE0" w:rsidRDefault="00CB2EE0" w:rsidP="002B0787">
      <w:pPr>
        <w:overflowPunct w:val="0"/>
        <w:autoSpaceDE w:val="0"/>
        <w:autoSpaceDN w:val="0"/>
        <w:adjustRightInd w:val="0"/>
        <w:jc w:val="both"/>
        <w:textAlignment w:val="baseline"/>
        <w:rPr>
          <w:rFonts w:eastAsiaTheme="minorEastAsia"/>
          <w:lang w:eastAsia="zh-CN"/>
        </w:rPr>
      </w:pPr>
    </w:p>
    <w:p w:rsidR="00A15952" w:rsidRPr="00CB2EE0" w:rsidRDefault="00A15952" w:rsidP="002B0787">
      <w:pPr>
        <w:overflowPunct w:val="0"/>
        <w:autoSpaceDE w:val="0"/>
        <w:autoSpaceDN w:val="0"/>
        <w:adjustRightInd w:val="0"/>
        <w:jc w:val="both"/>
        <w:textAlignment w:val="baseline"/>
        <w:rPr>
          <w:rFonts w:eastAsiaTheme="minorEastAsia"/>
          <w:lang w:val="en-US" w:eastAsia="zh-CN"/>
        </w:rPr>
      </w:pPr>
    </w:p>
    <w:sectPr w:rsidR="00A15952" w:rsidRPr="00CB2EE0" w:rsidSect="00293A0D">
      <w:footerReference w:type="default" r:id="rId10"/>
      <w:footnotePr>
        <w:numRestart w:val="eachSect"/>
      </w:footnotePr>
      <w:pgSz w:w="11907" w:h="16840" w:code="9"/>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274" w:rsidRDefault="00E37274">
      <w:r>
        <w:separator/>
      </w:r>
    </w:p>
  </w:endnote>
  <w:endnote w:type="continuationSeparator" w:id="0">
    <w:p w:rsidR="00E37274" w:rsidRDefault="00E3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61E" w:rsidRDefault="00B5388B">
    <w:pPr>
      <w:pStyle w:val="a9"/>
    </w:pPr>
    <w:r>
      <w:rPr>
        <w:rFonts w:hint="eastAsia"/>
        <w:lang w:eastAsia="zh-CN"/>
      </w:rPr>
      <w:t xml:space="preserve"> </w:t>
    </w:r>
    <w:r w:rsidR="00B41ACD">
      <w:fldChar w:fldCharType="begin"/>
    </w:r>
    <w:r w:rsidR="00B41ACD">
      <w:instrText xml:space="preserve"> PAGE </w:instrText>
    </w:r>
    <w:r w:rsidR="00B41ACD">
      <w:fldChar w:fldCharType="separate"/>
    </w:r>
    <w:r w:rsidR="009B4A88">
      <w:t>1</w:t>
    </w:r>
    <w:r w:rsidR="00B41ACD">
      <w:fldChar w:fldCharType="end"/>
    </w:r>
    <w:r w:rsidR="0090061E">
      <w:rPr>
        <w:rFonts w:hint="eastAsia"/>
        <w:lang w:eastAsia="zh-CN"/>
      </w:rPr>
      <w:t>/</w:t>
    </w:r>
    <w:r w:rsidR="00B41ACD">
      <w:fldChar w:fldCharType="begin"/>
    </w:r>
    <w:r w:rsidR="00B41ACD">
      <w:instrText xml:space="preserve"> NUMPAGES </w:instrText>
    </w:r>
    <w:r w:rsidR="00B41ACD">
      <w:fldChar w:fldCharType="separate"/>
    </w:r>
    <w:r w:rsidR="009B4A88">
      <w:t>3</w:t>
    </w:r>
    <w:r w:rsidR="00B41AC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274" w:rsidRDefault="00E37274">
      <w:r>
        <w:separator/>
      </w:r>
    </w:p>
  </w:footnote>
  <w:footnote w:type="continuationSeparator" w:id="0">
    <w:p w:rsidR="00E37274" w:rsidRDefault="00E372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2C0B6B68"/>
    <w:multiLevelType w:val="hybridMultilevel"/>
    <w:tmpl w:val="68529D80"/>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3">
    <w:nsid w:val="2E8554F6"/>
    <w:multiLevelType w:val="hybridMultilevel"/>
    <w:tmpl w:val="01F20004"/>
    <w:lvl w:ilvl="0" w:tplc="D4C28E64">
      <w:start w:val="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D02C35"/>
    <w:multiLevelType w:val="hybridMultilevel"/>
    <w:tmpl w:val="6310F15A"/>
    <w:lvl w:ilvl="0" w:tplc="327E95C2">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25875E1"/>
    <w:multiLevelType w:val="hybridMultilevel"/>
    <w:tmpl w:val="1A464E70"/>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4EA31AC7"/>
    <w:multiLevelType w:val="hybridMultilevel"/>
    <w:tmpl w:val="2FA09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4E31F8"/>
    <w:multiLevelType w:val="hybridMultilevel"/>
    <w:tmpl w:val="7792B28A"/>
    <w:lvl w:ilvl="0" w:tplc="E168DA3E">
      <w:start w:val="1"/>
      <w:numFmt w:val="bullet"/>
      <w:lvlText w:val="•"/>
      <w:lvlJc w:val="left"/>
      <w:pPr>
        <w:tabs>
          <w:tab w:val="num" w:pos="360"/>
        </w:tabs>
        <w:ind w:left="360" w:hanging="360"/>
      </w:pPr>
      <w:rPr>
        <w:rFonts w:ascii="Arial" w:hAnsi="Arial" w:hint="default"/>
      </w:rPr>
    </w:lvl>
    <w:lvl w:ilvl="1" w:tplc="1926433E" w:tentative="1">
      <w:start w:val="1"/>
      <w:numFmt w:val="bullet"/>
      <w:lvlText w:val="•"/>
      <w:lvlJc w:val="left"/>
      <w:pPr>
        <w:tabs>
          <w:tab w:val="num" w:pos="1080"/>
        </w:tabs>
        <w:ind w:left="1080" w:hanging="360"/>
      </w:pPr>
      <w:rPr>
        <w:rFonts w:ascii="Arial" w:hAnsi="Arial" w:hint="default"/>
      </w:rPr>
    </w:lvl>
    <w:lvl w:ilvl="2" w:tplc="14903CEA" w:tentative="1">
      <w:start w:val="1"/>
      <w:numFmt w:val="bullet"/>
      <w:lvlText w:val="•"/>
      <w:lvlJc w:val="left"/>
      <w:pPr>
        <w:tabs>
          <w:tab w:val="num" w:pos="1800"/>
        </w:tabs>
        <w:ind w:left="1800" w:hanging="360"/>
      </w:pPr>
      <w:rPr>
        <w:rFonts w:ascii="Arial" w:hAnsi="Arial" w:hint="default"/>
      </w:rPr>
    </w:lvl>
    <w:lvl w:ilvl="3" w:tplc="5A528918" w:tentative="1">
      <w:start w:val="1"/>
      <w:numFmt w:val="bullet"/>
      <w:lvlText w:val="•"/>
      <w:lvlJc w:val="left"/>
      <w:pPr>
        <w:tabs>
          <w:tab w:val="num" w:pos="2520"/>
        </w:tabs>
        <w:ind w:left="2520" w:hanging="360"/>
      </w:pPr>
      <w:rPr>
        <w:rFonts w:ascii="Arial" w:hAnsi="Arial" w:hint="default"/>
      </w:rPr>
    </w:lvl>
    <w:lvl w:ilvl="4" w:tplc="E6944D44" w:tentative="1">
      <w:start w:val="1"/>
      <w:numFmt w:val="bullet"/>
      <w:lvlText w:val="•"/>
      <w:lvlJc w:val="left"/>
      <w:pPr>
        <w:tabs>
          <w:tab w:val="num" w:pos="3240"/>
        </w:tabs>
        <w:ind w:left="3240" w:hanging="360"/>
      </w:pPr>
      <w:rPr>
        <w:rFonts w:ascii="Arial" w:hAnsi="Arial" w:hint="default"/>
      </w:rPr>
    </w:lvl>
    <w:lvl w:ilvl="5" w:tplc="96884C30" w:tentative="1">
      <w:start w:val="1"/>
      <w:numFmt w:val="bullet"/>
      <w:lvlText w:val="•"/>
      <w:lvlJc w:val="left"/>
      <w:pPr>
        <w:tabs>
          <w:tab w:val="num" w:pos="3960"/>
        </w:tabs>
        <w:ind w:left="3960" w:hanging="360"/>
      </w:pPr>
      <w:rPr>
        <w:rFonts w:ascii="Arial" w:hAnsi="Arial" w:hint="default"/>
      </w:rPr>
    </w:lvl>
    <w:lvl w:ilvl="6" w:tplc="52FCE6E4" w:tentative="1">
      <w:start w:val="1"/>
      <w:numFmt w:val="bullet"/>
      <w:lvlText w:val="•"/>
      <w:lvlJc w:val="left"/>
      <w:pPr>
        <w:tabs>
          <w:tab w:val="num" w:pos="4680"/>
        </w:tabs>
        <w:ind w:left="4680" w:hanging="360"/>
      </w:pPr>
      <w:rPr>
        <w:rFonts w:ascii="Arial" w:hAnsi="Arial" w:hint="default"/>
      </w:rPr>
    </w:lvl>
    <w:lvl w:ilvl="7" w:tplc="48F69B2E" w:tentative="1">
      <w:start w:val="1"/>
      <w:numFmt w:val="bullet"/>
      <w:lvlText w:val="•"/>
      <w:lvlJc w:val="left"/>
      <w:pPr>
        <w:tabs>
          <w:tab w:val="num" w:pos="5400"/>
        </w:tabs>
        <w:ind w:left="5400" w:hanging="360"/>
      </w:pPr>
      <w:rPr>
        <w:rFonts w:ascii="Arial" w:hAnsi="Arial" w:hint="default"/>
      </w:rPr>
    </w:lvl>
    <w:lvl w:ilvl="8" w:tplc="AA40EED4" w:tentative="1">
      <w:start w:val="1"/>
      <w:numFmt w:val="bullet"/>
      <w:lvlText w:val="•"/>
      <w:lvlJc w:val="left"/>
      <w:pPr>
        <w:tabs>
          <w:tab w:val="num" w:pos="6120"/>
        </w:tabs>
        <w:ind w:left="612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1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nsid w:val="63F16D80"/>
    <w:multiLevelType w:val="hybridMultilevel"/>
    <w:tmpl w:val="4574C460"/>
    <w:lvl w:ilvl="0" w:tplc="3D3EDC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79752A0"/>
    <w:multiLevelType w:val="hybridMultilevel"/>
    <w:tmpl w:val="FBDA8AC4"/>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011636"/>
    <w:multiLevelType w:val="hybridMultilevel"/>
    <w:tmpl w:val="9D6A9CF0"/>
    <w:lvl w:ilvl="0" w:tplc="0DCEE0AE">
      <w:start w:val="1"/>
      <w:numFmt w:val="bullet"/>
      <w:lvlText w:val="•"/>
      <w:lvlJc w:val="left"/>
      <w:pPr>
        <w:tabs>
          <w:tab w:val="num" w:pos="360"/>
        </w:tabs>
        <w:ind w:left="360" w:hanging="360"/>
      </w:pPr>
      <w:rPr>
        <w:rFonts w:ascii="Arial" w:hAnsi="Arial" w:hint="default"/>
      </w:rPr>
    </w:lvl>
    <w:lvl w:ilvl="1" w:tplc="20467222">
      <w:numFmt w:val="bullet"/>
      <w:lvlText w:val="–"/>
      <w:lvlJc w:val="left"/>
      <w:pPr>
        <w:tabs>
          <w:tab w:val="num" w:pos="1080"/>
        </w:tabs>
        <w:ind w:left="1080" w:hanging="360"/>
      </w:pPr>
      <w:rPr>
        <w:rFonts w:ascii="Arial" w:hAnsi="Arial" w:hint="default"/>
      </w:rPr>
    </w:lvl>
    <w:lvl w:ilvl="2" w:tplc="273A6A2E" w:tentative="1">
      <w:start w:val="1"/>
      <w:numFmt w:val="bullet"/>
      <w:lvlText w:val="•"/>
      <w:lvlJc w:val="left"/>
      <w:pPr>
        <w:tabs>
          <w:tab w:val="num" w:pos="1800"/>
        </w:tabs>
        <w:ind w:left="1800" w:hanging="360"/>
      </w:pPr>
      <w:rPr>
        <w:rFonts w:ascii="Arial" w:hAnsi="Arial" w:hint="default"/>
      </w:rPr>
    </w:lvl>
    <w:lvl w:ilvl="3" w:tplc="F2C2BFE6" w:tentative="1">
      <w:start w:val="1"/>
      <w:numFmt w:val="bullet"/>
      <w:lvlText w:val="•"/>
      <w:lvlJc w:val="left"/>
      <w:pPr>
        <w:tabs>
          <w:tab w:val="num" w:pos="2520"/>
        </w:tabs>
        <w:ind w:left="2520" w:hanging="360"/>
      </w:pPr>
      <w:rPr>
        <w:rFonts w:ascii="Arial" w:hAnsi="Arial" w:hint="default"/>
      </w:rPr>
    </w:lvl>
    <w:lvl w:ilvl="4" w:tplc="547ED9D8" w:tentative="1">
      <w:start w:val="1"/>
      <w:numFmt w:val="bullet"/>
      <w:lvlText w:val="•"/>
      <w:lvlJc w:val="left"/>
      <w:pPr>
        <w:tabs>
          <w:tab w:val="num" w:pos="3240"/>
        </w:tabs>
        <w:ind w:left="3240" w:hanging="360"/>
      </w:pPr>
      <w:rPr>
        <w:rFonts w:ascii="Arial" w:hAnsi="Arial" w:hint="default"/>
      </w:rPr>
    </w:lvl>
    <w:lvl w:ilvl="5" w:tplc="C1E63684" w:tentative="1">
      <w:start w:val="1"/>
      <w:numFmt w:val="bullet"/>
      <w:lvlText w:val="•"/>
      <w:lvlJc w:val="left"/>
      <w:pPr>
        <w:tabs>
          <w:tab w:val="num" w:pos="3960"/>
        </w:tabs>
        <w:ind w:left="3960" w:hanging="360"/>
      </w:pPr>
      <w:rPr>
        <w:rFonts w:ascii="Arial" w:hAnsi="Arial" w:hint="default"/>
      </w:rPr>
    </w:lvl>
    <w:lvl w:ilvl="6" w:tplc="C8D41748" w:tentative="1">
      <w:start w:val="1"/>
      <w:numFmt w:val="bullet"/>
      <w:lvlText w:val="•"/>
      <w:lvlJc w:val="left"/>
      <w:pPr>
        <w:tabs>
          <w:tab w:val="num" w:pos="4680"/>
        </w:tabs>
        <w:ind w:left="4680" w:hanging="360"/>
      </w:pPr>
      <w:rPr>
        <w:rFonts w:ascii="Arial" w:hAnsi="Arial" w:hint="default"/>
      </w:rPr>
    </w:lvl>
    <w:lvl w:ilvl="7" w:tplc="A3CAF80C" w:tentative="1">
      <w:start w:val="1"/>
      <w:numFmt w:val="bullet"/>
      <w:lvlText w:val="•"/>
      <w:lvlJc w:val="left"/>
      <w:pPr>
        <w:tabs>
          <w:tab w:val="num" w:pos="5400"/>
        </w:tabs>
        <w:ind w:left="5400" w:hanging="360"/>
      </w:pPr>
      <w:rPr>
        <w:rFonts w:ascii="Arial" w:hAnsi="Arial" w:hint="default"/>
      </w:rPr>
    </w:lvl>
    <w:lvl w:ilvl="8" w:tplc="7CD8D176" w:tentative="1">
      <w:start w:val="1"/>
      <w:numFmt w:val="bullet"/>
      <w:lvlText w:val="•"/>
      <w:lvlJc w:val="left"/>
      <w:pPr>
        <w:tabs>
          <w:tab w:val="num" w:pos="6120"/>
        </w:tabs>
        <w:ind w:left="6120" w:hanging="360"/>
      </w:pPr>
      <w:rPr>
        <w:rFonts w:ascii="Arial" w:hAnsi="Arial" w:hint="default"/>
      </w:rPr>
    </w:lvl>
  </w:abstractNum>
  <w:abstractNum w:abstractNumId="16">
    <w:nsid w:val="6AF749B6"/>
    <w:multiLevelType w:val="hybridMultilevel"/>
    <w:tmpl w:val="1E7CDA48"/>
    <w:lvl w:ilvl="0" w:tplc="0016C118">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nsid w:val="71E65DD1"/>
    <w:multiLevelType w:val="hybridMultilevel"/>
    <w:tmpl w:val="EA3A74E0"/>
    <w:lvl w:ilvl="0" w:tplc="34F4FE1A">
      <w:start w:val="1"/>
      <w:numFmt w:val="bullet"/>
      <w:lvlText w:val="•"/>
      <w:lvlJc w:val="left"/>
      <w:pPr>
        <w:tabs>
          <w:tab w:val="num" w:pos="720"/>
        </w:tabs>
        <w:ind w:left="720" w:hanging="360"/>
      </w:pPr>
      <w:rPr>
        <w:rFonts w:ascii="Arial" w:hAnsi="Arial" w:hint="default"/>
      </w:rPr>
    </w:lvl>
    <w:lvl w:ilvl="1" w:tplc="C1904414">
      <w:numFmt w:val="bullet"/>
      <w:lvlText w:val=""/>
      <w:lvlJc w:val="left"/>
      <w:pPr>
        <w:tabs>
          <w:tab w:val="num" w:pos="1440"/>
        </w:tabs>
        <w:ind w:left="1440" w:hanging="360"/>
      </w:pPr>
      <w:rPr>
        <w:rFonts w:ascii="Wingdings" w:hAnsi="Wingdings" w:hint="default"/>
      </w:rPr>
    </w:lvl>
    <w:lvl w:ilvl="2" w:tplc="0016C118">
      <w:numFmt w:val="bullet"/>
      <w:lvlText w:val=""/>
      <w:lvlJc w:val="left"/>
      <w:pPr>
        <w:tabs>
          <w:tab w:val="num" w:pos="2160"/>
        </w:tabs>
        <w:ind w:left="2160" w:hanging="360"/>
      </w:pPr>
      <w:rPr>
        <w:rFonts w:ascii="Wingdings" w:hAnsi="Wingdings" w:hint="default"/>
      </w:rPr>
    </w:lvl>
    <w:lvl w:ilvl="3" w:tplc="5564780E" w:tentative="1">
      <w:start w:val="1"/>
      <w:numFmt w:val="bullet"/>
      <w:lvlText w:val="•"/>
      <w:lvlJc w:val="left"/>
      <w:pPr>
        <w:tabs>
          <w:tab w:val="num" w:pos="2880"/>
        </w:tabs>
        <w:ind w:left="2880" w:hanging="360"/>
      </w:pPr>
      <w:rPr>
        <w:rFonts w:ascii="Arial" w:hAnsi="Arial" w:hint="default"/>
      </w:rPr>
    </w:lvl>
    <w:lvl w:ilvl="4" w:tplc="3FA02A86" w:tentative="1">
      <w:start w:val="1"/>
      <w:numFmt w:val="bullet"/>
      <w:lvlText w:val="•"/>
      <w:lvlJc w:val="left"/>
      <w:pPr>
        <w:tabs>
          <w:tab w:val="num" w:pos="3600"/>
        </w:tabs>
        <w:ind w:left="3600" w:hanging="360"/>
      </w:pPr>
      <w:rPr>
        <w:rFonts w:ascii="Arial" w:hAnsi="Arial" w:hint="default"/>
      </w:rPr>
    </w:lvl>
    <w:lvl w:ilvl="5" w:tplc="D5689174" w:tentative="1">
      <w:start w:val="1"/>
      <w:numFmt w:val="bullet"/>
      <w:lvlText w:val="•"/>
      <w:lvlJc w:val="left"/>
      <w:pPr>
        <w:tabs>
          <w:tab w:val="num" w:pos="4320"/>
        </w:tabs>
        <w:ind w:left="4320" w:hanging="360"/>
      </w:pPr>
      <w:rPr>
        <w:rFonts w:ascii="Arial" w:hAnsi="Arial" w:hint="default"/>
      </w:rPr>
    </w:lvl>
    <w:lvl w:ilvl="6" w:tplc="AE9073F0" w:tentative="1">
      <w:start w:val="1"/>
      <w:numFmt w:val="bullet"/>
      <w:lvlText w:val="•"/>
      <w:lvlJc w:val="left"/>
      <w:pPr>
        <w:tabs>
          <w:tab w:val="num" w:pos="5040"/>
        </w:tabs>
        <w:ind w:left="5040" w:hanging="360"/>
      </w:pPr>
      <w:rPr>
        <w:rFonts w:ascii="Arial" w:hAnsi="Arial" w:hint="default"/>
      </w:rPr>
    </w:lvl>
    <w:lvl w:ilvl="7" w:tplc="1A5C81EA" w:tentative="1">
      <w:start w:val="1"/>
      <w:numFmt w:val="bullet"/>
      <w:lvlText w:val="•"/>
      <w:lvlJc w:val="left"/>
      <w:pPr>
        <w:tabs>
          <w:tab w:val="num" w:pos="5760"/>
        </w:tabs>
        <w:ind w:left="5760" w:hanging="360"/>
      </w:pPr>
      <w:rPr>
        <w:rFonts w:ascii="Arial" w:hAnsi="Arial" w:hint="default"/>
      </w:rPr>
    </w:lvl>
    <w:lvl w:ilvl="8" w:tplc="64DA5D0E" w:tentative="1">
      <w:start w:val="1"/>
      <w:numFmt w:val="bullet"/>
      <w:lvlText w:val="•"/>
      <w:lvlJc w:val="left"/>
      <w:pPr>
        <w:tabs>
          <w:tab w:val="num" w:pos="6480"/>
        </w:tabs>
        <w:ind w:left="6480" w:hanging="360"/>
      </w:pPr>
      <w:rPr>
        <w:rFonts w:ascii="Arial" w:hAnsi="Arial" w:hint="default"/>
      </w:rPr>
    </w:lvl>
  </w:abstractNum>
  <w:abstractNum w:abstractNumId="19">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7B69458E"/>
    <w:multiLevelType w:val="hybridMultilevel"/>
    <w:tmpl w:val="92F2CC32"/>
    <w:lvl w:ilvl="0" w:tplc="9782F2BE">
      <w:start w:val="12"/>
      <w:numFmt w:val="bullet"/>
      <w:lvlText w:val="-"/>
      <w:lvlJc w:val="left"/>
      <w:pPr>
        <w:ind w:left="420" w:hanging="420"/>
      </w:pPr>
      <w:rPr>
        <w:rFonts w:ascii="Arial" w:eastAsia="Malgun Gothic" w:hAnsi="Arial" w:cs="Arial" w:hint="default"/>
      </w:rPr>
    </w:lvl>
    <w:lvl w:ilvl="1" w:tplc="3D3EDC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19"/>
  </w:num>
  <w:num w:numId="4">
    <w:abstractNumId w:val="7"/>
  </w:num>
  <w:num w:numId="5">
    <w:abstractNumId w:val="10"/>
  </w:num>
  <w:num w:numId="6">
    <w:abstractNumId w:val="11"/>
  </w:num>
  <w:num w:numId="7">
    <w:abstractNumId w:val="15"/>
  </w:num>
  <w:num w:numId="8">
    <w:abstractNumId w:val="9"/>
  </w:num>
  <w:num w:numId="9">
    <w:abstractNumId w:val="1"/>
  </w:num>
  <w:num w:numId="10">
    <w:abstractNumId w:val="18"/>
  </w:num>
  <w:num w:numId="11">
    <w:abstractNumId w:val="6"/>
  </w:num>
  <w:num w:numId="12">
    <w:abstractNumId w:val="2"/>
  </w:num>
  <w:num w:numId="13">
    <w:abstractNumId w:val="16"/>
  </w:num>
  <w:num w:numId="14">
    <w:abstractNumId w:val="8"/>
  </w:num>
  <w:num w:numId="15">
    <w:abstractNumId w:val="4"/>
  </w:num>
  <w:num w:numId="16">
    <w:abstractNumId w:val="20"/>
  </w:num>
  <w:num w:numId="17">
    <w:abstractNumId w:val="13"/>
  </w:num>
  <w:num w:numId="18">
    <w:abstractNumId w:val="5"/>
  </w:num>
  <w:num w:numId="19">
    <w:abstractNumId w:val="14"/>
  </w:num>
  <w:num w:numId="20">
    <w:abstractNumId w:val="17"/>
  </w:num>
  <w:num w:numId="2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6"/>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AF"/>
    <w:rsid w:val="0000045A"/>
    <w:rsid w:val="00000935"/>
    <w:rsid w:val="0000095A"/>
    <w:rsid w:val="00001096"/>
    <w:rsid w:val="0000188D"/>
    <w:rsid w:val="00001B66"/>
    <w:rsid w:val="00001C9E"/>
    <w:rsid w:val="0000223E"/>
    <w:rsid w:val="000022C8"/>
    <w:rsid w:val="00002384"/>
    <w:rsid w:val="0000258B"/>
    <w:rsid w:val="00002803"/>
    <w:rsid w:val="00003017"/>
    <w:rsid w:val="0000331B"/>
    <w:rsid w:val="00003357"/>
    <w:rsid w:val="00003F0B"/>
    <w:rsid w:val="000040C9"/>
    <w:rsid w:val="0000437A"/>
    <w:rsid w:val="000043A0"/>
    <w:rsid w:val="00004709"/>
    <w:rsid w:val="00004E4A"/>
    <w:rsid w:val="00004F8E"/>
    <w:rsid w:val="0000502D"/>
    <w:rsid w:val="000059CA"/>
    <w:rsid w:val="00005ABF"/>
    <w:rsid w:val="000069BE"/>
    <w:rsid w:val="00006AE1"/>
    <w:rsid w:val="00006D18"/>
    <w:rsid w:val="000072BC"/>
    <w:rsid w:val="0000774C"/>
    <w:rsid w:val="00007C3F"/>
    <w:rsid w:val="00007CC8"/>
    <w:rsid w:val="00010F6D"/>
    <w:rsid w:val="00011956"/>
    <w:rsid w:val="000122AD"/>
    <w:rsid w:val="00012C3D"/>
    <w:rsid w:val="00012FFB"/>
    <w:rsid w:val="00013812"/>
    <w:rsid w:val="00013A6C"/>
    <w:rsid w:val="00013DAF"/>
    <w:rsid w:val="00014490"/>
    <w:rsid w:val="00014567"/>
    <w:rsid w:val="0001464F"/>
    <w:rsid w:val="00014AB3"/>
    <w:rsid w:val="00014FE0"/>
    <w:rsid w:val="000158FD"/>
    <w:rsid w:val="00015C3E"/>
    <w:rsid w:val="00015D5E"/>
    <w:rsid w:val="00015F8E"/>
    <w:rsid w:val="00016304"/>
    <w:rsid w:val="00016FCD"/>
    <w:rsid w:val="0001722F"/>
    <w:rsid w:val="00020418"/>
    <w:rsid w:val="00020E94"/>
    <w:rsid w:val="00021122"/>
    <w:rsid w:val="00021874"/>
    <w:rsid w:val="00021E36"/>
    <w:rsid w:val="00021F19"/>
    <w:rsid w:val="00022D65"/>
    <w:rsid w:val="00022E4A"/>
    <w:rsid w:val="00022E6D"/>
    <w:rsid w:val="000230A8"/>
    <w:rsid w:val="00023187"/>
    <w:rsid w:val="00023254"/>
    <w:rsid w:val="00023CAC"/>
    <w:rsid w:val="00023FD1"/>
    <w:rsid w:val="000244F4"/>
    <w:rsid w:val="000247D5"/>
    <w:rsid w:val="00025884"/>
    <w:rsid w:val="00025AFA"/>
    <w:rsid w:val="00025EB1"/>
    <w:rsid w:val="00026106"/>
    <w:rsid w:val="000261B7"/>
    <w:rsid w:val="0002710F"/>
    <w:rsid w:val="00027656"/>
    <w:rsid w:val="00030779"/>
    <w:rsid w:val="000309F5"/>
    <w:rsid w:val="00030F8E"/>
    <w:rsid w:val="00031497"/>
    <w:rsid w:val="00031551"/>
    <w:rsid w:val="0003189D"/>
    <w:rsid w:val="00031B04"/>
    <w:rsid w:val="00031FE4"/>
    <w:rsid w:val="00032769"/>
    <w:rsid w:val="00032872"/>
    <w:rsid w:val="00032905"/>
    <w:rsid w:val="00033BAD"/>
    <w:rsid w:val="00033D79"/>
    <w:rsid w:val="00034007"/>
    <w:rsid w:val="00034061"/>
    <w:rsid w:val="000344E8"/>
    <w:rsid w:val="000348BB"/>
    <w:rsid w:val="00034E6E"/>
    <w:rsid w:val="000357C9"/>
    <w:rsid w:val="00035EBD"/>
    <w:rsid w:val="00035ECC"/>
    <w:rsid w:val="00036D56"/>
    <w:rsid w:val="00037651"/>
    <w:rsid w:val="00037957"/>
    <w:rsid w:val="000404CA"/>
    <w:rsid w:val="00040BD3"/>
    <w:rsid w:val="00040C0E"/>
    <w:rsid w:val="00040F6C"/>
    <w:rsid w:val="0004138C"/>
    <w:rsid w:val="00041533"/>
    <w:rsid w:val="00041996"/>
    <w:rsid w:val="00041D31"/>
    <w:rsid w:val="000420B4"/>
    <w:rsid w:val="00042991"/>
    <w:rsid w:val="00042B14"/>
    <w:rsid w:val="00042BB8"/>
    <w:rsid w:val="00043AB6"/>
    <w:rsid w:val="00043E1C"/>
    <w:rsid w:val="000447AE"/>
    <w:rsid w:val="00044DEB"/>
    <w:rsid w:val="000451DD"/>
    <w:rsid w:val="0004521B"/>
    <w:rsid w:val="0004604D"/>
    <w:rsid w:val="00046246"/>
    <w:rsid w:val="000468CA"/>
    <w:rsid w:val="00046ACD"/>
    <w:rsid w:val="000470C0"/>
    <w:rsid w:val="00047405"/>
    <w:rsid w:val="000478A8"/>
    <w:rsid w:val="00047B7C"/>
    <w:rsid w:val="00047F4A"/>
    <w:rsid w:val="000500A5"/>
    <w:rsid w:val="00050459"/>
    <w:rsid w:val="00051CD2"/>
    <w:rsid w:val="00052154"/>
    <w:rsid w:val="000521FC"/>
    <w:rsid w:val="000526E0"/>
    <w:rsid w:val="00052B1B"/>
    <w:rsid w:val="00052F6A"/>
    <w:rsid w:val="000536CF"/>
    <w:rsid w:val="00053A2B"/>
    <w:rsid w:val="000544E2"/>
    <w:rsid w:val="00054511"/>
    <w:rsid w:val="00054580"/>
    <w:rsid w:val="000548CD"/>
    <w:rsid w:val="0005497B"/>
    <w:rsid w:val="00054A5F"/>
    <w:rsid w:val="00054D3E"/>
    <w:rsid w:val="0005590A"/>
    <w:rsid w:val="00055C90"/>
    <w:rsid w:val="00056365"/>
    <w:rsid w:val="000566E1"/>
    <w:rsid w:val="000576DC"/>
    <w:rsid w:val="0005777D"/>
    <w:rsid w:val="0005788C"/>
    <w:rsid w:val="00060022"/>
    <w:rsid w:val="0006090A"/>
    <w:rsid w:val="000618C0"/>
    <w:rsid w:val="00061989"/>
    <w:rsid w:val="00061B88"/>
    <w:rsid w:val="000620D3"/>
    <w:rsid w:val="0006235F"/>
    <w:rsid w:val="00062906"/>
    <w:rsid w:val="00062E6A"/>
    <w:rsid w:val="0006341C"/>
    <w:rsid w:val="0006368A"/>
    <w:rsid w:val="00063821"/>
    <w:rsid w:val="000638E6"/>
    <w:rsid w:val="00063C74"/>
    <w:rsid w:val="00063CB4"/>
    <w:rsid w:val="0006418F"/>
    <w:rsid w:val="000652BD"/>
    <w:rsid w:val="000658C8"/>
    <w:rsid w:val="00066208"/>
    <w:rsid w:val="000663D0"/>
    <w:rsid w:val="00066863"/>
    <w:rsid w:val="000668F5"/>
    <w:rsid w:val="00066B95"/>
    <w:rsid w:val="00066BE5"/>
    <w:rsid w:val="00066D93"/>
    <w:rsid w:val="00067036"/>
    <w:rsid w:val="000675AE"/>
    <w:rsid w:val="000678EC"/>
    <w:rsid w:val="00067921"/>
    <w:rsid w:val="00067B8E"/>
    <w:rsid w:val="00070401"/>
    <w:rsid w:val="000705DE"/>
    <w:rsid w:val="00070911"/>
    <w:rsid w:val="000709D7"/>
    <w:rsid w:val="00070C86"/>
    <w:rsid w:val="00070F6D"/>
    <w:rsid w:val="00071066"/>
    <w:rsid w:val="00071C17"/>
    <w:rsid w:val="00071DAF"/>
    <w:rsid w:val="00071EBE"/>
    <w:rsid w:val="0007296B"/>
    <w:rsid w:val="00072A3A"/>
    <w:rsid w:val="00072B13"/>
    <w:rsid w:val="00072FD3"/>
    <w:rsid w:val="00073226"/>
    <w:rsid w:val="00073367"/>
    <w:rsid w:val="00074475"/>
    <w:rsid w:val="000745B0"/>
    <w:rsid w:val="000748B1"/>
    <w:rsid w:val="00074C22"/>
    <w:rsid w:val="0007590E"/>
    <w:rsid w:val="00075F7A"/>
    <w:rsid w:val="0007674A"/>
    <w:rsid w:val="000769CA"/>
    <w:rsid w:val="00076DBE"/>
    <w:rsid w:val="000770AE"/>
    <w:rsid w:val="00077529"/>
    <w:rsid w:val="00077D23"/>
    <w:rsid w:val="00080E87"/>
    <w:rsid w:val="000814DB"/>
    <w:rsid w:val="00081582"/>
    <w:rsid w:val="000816AA"/>
    <w:rsid w:val="000817E3"/>
    <w:rsid w:val="00081922"/>
    <w:rsid w:val="00081ADA"/>
    <w:rsid w:val="000824EF"/>
    <w:rsid w:val="000826DF"/>
    <w:rsid w:val="0008305F"/>
    <w:rsid w:val="000831DC"/>
    <w:rsid w:val="00083388"/>
    <w:rsid w:val="00083937"/>
    <w:rsid w:val="000843A0"/>
    <w:rsid w:val="00084443"/>
    <w:rsid w:val="00084C8F"/>
    <w:rsid w:val="00085691"/>
    <w:rsid w:val="000859AC"/>
    <w:rsid w:val="00085E73"/>
    <w:rsid w:val="00085FE5"/>
    <w:rsid w:val="0008606F"/>
    <w:rsid w:val="000860F2"/>
    <w:rsid w:val="000874DF"/>
    <w:rsid w:val="00090262"/>
    <w:rsid w:val="00090307"/>
    <w:rsid w:val="0009078B"/>
    <w:rsid w:val="000911E8"/>
    <w:rsid w:val="000917B7"/>
    <w:rsid w:val="0009215A"/>
    <w:rsid w:val="00092416"/>
    <w:rsid w:val="00092CC4"/>
    <w:rsid w:val="00092FE0"/>
    <w:rsid w:val="00094011"/>
    <w:rsid w:val="00094501"/>
    <w:rsid w:val="000947B9"/>
    <w:rsid w:val="00094AED"/>
    <w:rsid w:val="000951AC"/>
    <w:rsid w:val="000954A4"/>
    <w:rsid w:val="00096225"/>
    <w:rsid w:val="0009664E"/>
    <w:rsid w:val="00096A0F"/>
    <w:rsid w:val="00096F89"/>
    <w:rsid w:val="000976EA"/>
    <w:rsid w:val="00097B91"/>
    <w:rsid w:val="00097E3C"/>
    <w:rsid w:val="000A0A4D"/>
    <w:rsid w:val="000A0BC1"/>
    <w:rsid w:val="000A0D1F"/>
    <w:rsid w:val="000A0DBD"/>
    <w:rsid w:val="000A0FA8"/>
    <w:rsid w:val="000A118C"/>
    <w:rsid w:val="000A14D6"/>
    <w:rsid w:val="000A167E"/>
    <w:rsid w:val="000A1C26"/>
    <w:rsid w:val="000A24EF"/>
    <w:rsid w:val="000A2F80"/>
    <w:rsid w:val="000A312E"/>
    <w:rsid w:val="000A3308"/>
    <w:rsid w:val="000A3788"/>
    <w:rsid w:val="000A3A03"/>
    <w:rsid w:val="000A405C"/>
    <w:rsid w:val="000A44CD"/>
    <w:rsid w:val="000A47FC"/>
    <w:rsid w:val="000A4F14"/>
    <w:rsid w:val="000A4FB2"/>
    <w:rsid w:val="000A5173"/>
    <w:rsid w:val="000A5885"/>
    <w:rsid w:val="000A5918"/>
    <w:rsid w:val="000A6D7D"/>
    <w:rsid w:val="000A7522"/>
    <w:rsid w:val="000A7B48"/>
    <w:rsid w:val="000A7C91"/>
    <w:rsid w:val="000A7F75"/>
    <w:rsid w:val="000B0910"/>
    <w:rsid w:val="000B101F"/>
    <w:rsid w:val="000B2308"/>
    <w:rsid w:val="000B2493"/>
    <w:rsid w:val="000B2E77"/>
    <w:rsid w:val="000B3097"/>
    <w:rsid w:val="000B3910"/>
    <w:rsid w:val="000B3DDA"/>
    <w:rsid w:val="000B40BF"/>
    <w:rsid w:val="000B4459"/>
    <w:rsid w:val="000B4D72"/>
    <w:rsid w:val="000B4E07"/>
    <w:rsid w:val="000B52D8"/>
    <w:rsid w:val="000B53EE"/>
    <w:rsid w:val="000B5B53"/>
    <w:rsid w:val="000B5E41"/>
    <w:rsid w:val="000B7078"/>
    <w:rsid w:val="000B7636"/>
    <w:rsid w:val="000C05FB"/>
    <w:rsid w:val="000C0720"/>
    <w:rsid w:val="000C0DBA"/>
    <w:rsid w:val="000C18FB"/>
    <w:rsid w:val="000C218C"/>
    <w:rsid w:val="000C3F38"/>
    <w:rsid w:val="000C3FC8"/>
    <w:rsid w:val="000C4158"/>
    <w:rsid w:val="000C4961"/>
    <w:rsid w:val="000C523E"/>
    <w:rsid w:val="000C63ED"/>
    <w:rsid w:val="000C6513"/>
    <w:rsid w:val="000C6598"/>
    <w:rsid w:val="000C688C"/>
    <w:rsid w:val="000C722B"/>
    <w:rsid w:val="000C7CB0"/>
    <w:rsid w:val="000C7CCD"/>
    <w:rsid w:val="000D003E"/>
    <w:rsid w:val="000D02B5"/>
    <w:rsid w:val="000D02BB"/>
    <w:rsid w:val="000D1247"/>
    <w:rsid w:val="000D1CBC"/>
    <w:rsid w:val="000D1D7B"/>
    <w:rsid w:val="000D23F7"/>
    <w:rsid w:val="000D28F6"/>
    <w:rsid w:val="000D297C"/>
    <w:rsid w:val="000D2B76"/>
    <w:rsid w:val="000D2BFF"/>
    <w:rsid w:val="000D3124"/>
    <w:rsid w:val="000D357B"/>
    <w:rsid w:val="000D3D5C"/>
    <w:rsid w:val="000D405F"/>
    <w:rsid w:val="000D4857"/>
    <w:rsid w:val="000D4A3A"/>
    <w:rsid w:val="000D4DFA"/>
    <w:rsid w:val="000D5395"/>
    <w:rsid w:val="000D5514"/>
    <w:rsid w:val="000D588C"/>
    <w:rsid w:val="000D63E8"/>
    <w:rsid w:val="000D6651"/>
    <w:rsid w:val="000D6658"/>
    <w:rsid w:val="000D6934"/>
    <w:rsid w:val="000D6D8D"/>
    <w:rsid w:val="000D76D0"/>
    <w:rsid w:val="000D7747"/>
    <w:rsid w:val="000D7962"/>
    <w:rsid w:val="000D7A7D"/>
    <w:rsid w:val="000D7DEE"/>
    <w:rsid w:val="000E0207"/>
    <w:rsid w:val="000E048A"/>
    <w:rsid w:val="000E060F"/>
    <w:rsid w:val="000E0945"/>
    <w:rsid w:val="000E1806"/>
    <w:rsid w:val="000E254D"/>
    <w:rsid w:val="000E30E0"/>
    <w:rsid w:val="000E31D9"/>
    <w:rsid w:val="000E4235"/>
    <w:rsid w:val="000E446E"/>
    <w:rsid w:val="000E4565"/>
    <w:rsid w:val="000E4A27"/>
    <w:rsid w:val="000E5648"/>
    <w:rsid w:val="000E56DF"/>
    <w:rsid w:val="000E6382"/>
    <w:rsid w:val="000E65B5"/>
    <w:rsid w:val="000E682B"/>
    <w:rsid w:val="000E72F9"/>
    <w:rsid w:val="000E78DE"/>
    <w:rsid w:val="000F1160"/>
    <w:rsid w:val="000F1162"/>
    <w:rsid w:val="000F1472"/>
    <w:rsid w:val="000F2263"/>
    <w:rsid w:val="000F2F71"/>
    <w:rsid w:val="000F2FB7"/>
    <w:rsid w:val="000F32C2"/>
    <w:rsid w:val="000F3E58"/>
    <w:rsid w:val="000F4807"/>
    <w:rsid w:val="000F560F"/>
    <w:rsid w:val="000F5F76"/>
    <w:rsid w:val="000F6877"/>
    <w:rsid w:val="000F7753"/>
    <w:rsid w:val="000F7B38"/>
    <w:rsid w:val="000F7C16"/>
    <w:rsid w:val="000F7DD6"/>
    <w:rsid w:val="000F7F83"/>
    <w:rsid w:val="000F7FAC"/>
    <w:rsid w:val="00100676"/>
    <w:rsid w:val="00100EF6"/>
    <w:rsid w:val="0010164D"/>
    <w:rsid w:val="001019D2"/>
    <w:rsid w:val="00101A6C"/>
    <w:rsid w:val="00101B15"/>
    <w:rsid w:val="0010211B"/>
    <w:rsid w:val="0010220A"/>
    <w:rsid w:val="00102372"/>
    <w:rsid w:val="00102507"/>
    <w:rsid w:val="001026EB"/>
    <w:rsid w:val="00102BB9"/>
    <w:rsid w:val="00102BEA"/>
    <w:rsid w:val="00103A08"/>
    <w:rsid w:val="00103EBA"/>
    <w:rsid w:val="0010481C"/>
    <w:rsid w:val="0010485E"/>
    <w:rsid w:val="00104902"/>
    <w:rsid w:val="00104CB5"/>
    <w:rsid w:val="00105E9A"/>
    <w:rsid w:val="001067EB"/>
    <w:rsid w:val="00106D66"/>
    <w:rsid w:val="00106DF9"/>
    <w:rsid w:val="00107249"/>
    <w:rsid w:val="001079B8"/>
    <w:rsid w:val="00107DBD"/>
    <w:rsid w:val="00110192"/>
    <w:rsid w:val="00110723"/>
    <w:rsid w:val="001108BD"/>
    <w:rsid w:val="00110A53"/>
    <w:rsid w:val="00111885"/>
    <w:rsid w:val="00111D6B"/>
    <w:rsid w:val="0011230C"/>
    <w:rsid w:val="00112BFC"/>
    <w:rsid w:val="00112FC9"/>
    <w:rsid w:val="001130FA"/>
    <w:rsid w:val="0011384E"/>
    <w:rsid w:val="001139BD"/>
    <w:rsid w:val="001139C7"/>
    <w:rsid w:val="00114153"/>
    <w:rsid w:val="0011445F"/>
    <w:rsid w:val="00114473"/>
    <w:rsid w:val="00114700"/>
    <w:rsid w:val="00114E25"/>
    <w:rsid w:val="001151B7"/>
    <w:rsid w:val="00115392"/>
    <w:rsid w:val="001153ED"/>
    <w:rsid w:val="00115567"/>
    <w:rsid w:val="00116035"/>
    <w:rsid w:val="0011712D"/>
    <w:rsid w:val="00117133"/>
    <w:rsid w:val="00117713"/>
    <w:rsid w:val="00117801"/>
    <w:rsid w:val="0011789A"/>
    <w:rsid w:val="001203C0"/>
    <w:rsid w:val="0012098F"/>
    <w:rsid w:val="00120DB7"/>
    <w:rsid w:val="00121095"/>
    <w:rsid w:val="00121A77"/>
    <w:rsid w:val="00122FC0"/>
    <w:rsid w:val="00123A6B"/>
    <w:rsid w:val="00123CC0"/>
    <w:rsid w:val="00123D98"/>
    <w:rsid w:val="001242AC"/>
    <w:rsid w:val="00124733"/>
    <w:rsid w:val="00124A0E"/>
    <w:rsid w:val="0012513E"/>
    <w:rsid w:val="00125173"/>
    <w:rsid w:val="001260F9"/>
    <w:rsid w:val="001261DB"/>
    <w:rsid w:val="00126300"/>
    <w:rsid w:val="00126991"/>
    <w:rsid w:val="0012706C"/>
    <w:rsid w:val="001271AE"/>
    <w:rsid w:val="001276CA"/>
    <w:rsid w:val="0012776C"/>
    <w:rsid w:val="00127870"/>
    <w:rsid w:val="00127CEF"/>
    <w:rsid w:val="00127D08"/>
    <w:rsid w:val="0013080A"/>
    <w:rsid w:val="00130884"/>
    <w:rsid w:val="0013115F"/>
    <w:rsid w:val="00131312"/>
    <w:rsid w:val="00131689"/>
    <w:rsid w:val="00131877"/>
    <w:rsid w:val="00131978"/>
    <w:rsid w:val="00131F87"/>
    <w:rsid w:val="001321BA"/>
    <w:rsid w:val="00132C4C"/>
    <w:rsid w:val="0013338D"/>
    <w:rsid w:val="00133AB0"/>
    <w:rsid w:val="00133B22"/>
    <w:rsid w:val="00133D1D"/>
    <w:rsid w:val="00134C53"/>
    <w:rsid w:val="00134C91"/>
    <w:rsid w:val="00134D05"/>
    <w:rsid w:val="00134F4E"/>
    <w:rsid w:val="001352B7"/>
    <w:rsid w:val="00136013"/>
    <w:rsid w:val="001367EB"/>
    <w:rsid w:val="00136924"/>
    <w:rsid w:val="00136A69"/>
    <w:rsid w:val="00136F17"/>
    <w:rsid w:val="001376D7"/>
    <w:rsid w:val="00137727"/>
    <w:rsid w:val="00137A89"/>
    <w:rsid w:val="00137CD2"/>
    <w:rsid w:val="00137D72"/>
    <w:rsid w:val="00137E1E"/>
    <w:rsid w:val="001402DB"/>
    <w:rsid w:val="0014095A"/>
    <w:rsid w:val="00140C0B"/>
    <w:rsid w:val="00140D33"/>
    <w:rsid w:val="0014123A"/>
    <w:rsid w:val="0014123B"/>
    <w:rsid w:val="001415D3"/>
    <w:rsid w:val="00141B39"/>
    <w:rsid w:val="00141CD3"/>
    <w:rsid w:val="00141D45"/>
    <w:rsid w:val="00142962"/>
    <w:rsid w:val="00142D41"/>
    <w:rsid w:val="001431ED"/>
    <w:rsid w:val="001432BD"/>
    <w:rsid w:val="001432F0"/>
    <w:rsid w:val="00143659"/>
    <w:rsid w:val="00143662"/>
    <w:rsid w:val="00143CCA"/>
    <w:rsid w:val="001442E6"/>
    <w:rsid w:val="001443C7"/>
    <w:rsid w:val="001447DF"/>
    <w:rsid w:val="00144ECD"/>
    <w:rsid w:val="001450F0"/>
    <w:rsid w:val="0014530D"/>
    <w:rsid w:val="001454A2"/>
    <w:rsid w:val="001454FE"/>
    <w:rsid w:val="001459D7"/>
    <w:rsid w:val="00145B41"/>
    <w:rsid w:val="001474C3"/>
    <w:rsid w:val="00147677"/>
    <w:rsid w:val="00147864"/>
    <w:rsid w:val="001479FA"/>
    <w:rsid w:val="0015002D"/>
    <w:rsid w:val="0015035F"/>
    <w:rsid w:val="00150E5A"/>
    <w:rsid w:val="0015146E"/>
    <w:rsid w:val="001514CD"/>
    <w:rsid w:val="001521B0"/>
    <w:rsid w:val="001523D6"/>
    <w:rsid w:val="00153313"/>
    <w:rsid w:val="00153597"/>
    <w:rsid w:val="001537FF"/>
    <w:rsid w:val="00153896"/>
    <w:rsid w:val="00153A93"/>
    <w:rsid w:val="00154B9E"/>
    <w:rsid w:val="00154DAE"/>
    <w:rsid w:val="00155158"/>
    <w:rsid w:val="0015623A"/>
    <w:rsid w:val="00156895"/>
    <w:rsid w:val="00156E04"/>
    <w:rsid w:val="001572C2"/>
    <w:rsid w:val="001573EE"/>
    <w:rsid w:val="00157D3C"/>
    <w:rsid w:val="00157FA1"/>
    <w:rsid w:val="00160525"/>
    <w:rsid w:val="00160577"/>
    <w:rsid w:val="00160638"/>
    <w:rsid w:val="00160A1D"/>
    <w:rsid w:val="00160B11"/>
    <w:rsid w:val="00160D12"/>
    <w:rsid w:val="00160F82"/>
    <w:rsid w:val="0016279C"/>
    <w:rsid w:val="00162D08"/>
    <w:rsid w:val="0016390A"/>
    <w:rsid w:val="0016399F"/>
    <w:rsid w:val="001646AC"/>
    <w:rsid w:val="00164A12"/>
    <w:rsid w:val="00164FE3"/>
    <w:rsid w:val="0016528A"/>
    <w:rsid w:val="00166570"/>
    <w:rsid w:val="001665A4"/>
    <w:rsid w:val="00166A54"/>
    <w:rsid w:val="00166B6D"/>
    <w:rsid w:val="00167223"/>
    <w:rsid w:val="001672F3"/>
    <w:rsid w:val="00167418"/>
    <w:rsid w:val="00167493"/>
    <w:rsid w:val="0017010E"/>
    <w:rsid w:val="00170145"/>
    <w:rsid w:val="001709AF"/>
    <w:rsid w:val="00170AF7"/>
    <w:rsid w:val="001716E9"/>
    <w:rsid w:val="001725FB"/>
    <w:rsid w:val="0017261E"/>
    <w:rsid w:val="001728D3"/>
    <w:rsid w:val="00172A95"/>
    <w:rsid w:val="00172C90"/>
    <w:rsid w:val="001734AA"/>
    <w:rsid w:val="0017368A"/>
    <w:rsid w:val="001745E6"/>
    <w:rsid w:val="001746F8"/>
    <w:rsid w:val="00174D08"/>
    <w:rsid w:val="00174D74"/>
    <w:rsid w:val="001756F5"/>
    <w:rsid w:val="0017575D"/>
    <w:rsid w:val="00175A17"/>
    <w:rsid w:val="00175B93"/>
    <w:rsid w:val="001760D7"/>
    <w:rsid w:val="00176140"/>
    <w:rsid w:val="00176275"/>
    <w:rsid w:val="001776B3"/>
    <w:rsid w:val="0017790F"/>
    <w:rsid w:val="00177E47"/>
    <w:rsid w:val="0018032A"/>
    <w:rsid w:val="001808D9"/>
    <w:rsid w:val="001809B4"/>
    <w:rsid w:val="001811CE"/>
    <w:rsid w:val="0018121A"/>
    <w:rsid w:val="001815A1"/>
    <w:rsid w:val="00181669"/>
    <w:rsid w:val="001817B0"/>
    <w:rsid w:val="00181A08"/>
    <w:rsid w:val="00181F70"/>
    <w:rsid w:val="00182093"/>
    <w:rsid w:val="001839D0"/>
    <w:rsid w:val="00183A8D"/>
    <w:rsid w:val="00183AFB"/>
    <w:rsid w:val="00184410"/>
    <w:rsid w:val="001844E8"/>
    <w:rsid w:val="001845FA"/>
    <w:rsid w:val="00184713"/>
    <w:rsid w:val="00184735"/>
    <w:rsid w:val="00184785"/>
    <w:rsid w:val="00184787"/>
    <w:rsid w:val="00184F99"/>
    <w:rsid w:val="00185164"/>
    <w:rsid w:val="00185884"/>
    <w:rsid w:val="00185AB7"/>
    <w:rsid w:val="00185D53"/>
    <w:rsid w:val="00186904"/>
    <w:rsid w:val="00186EE9"/>
    <w:rsid w:val="00187520"/>
    <w:rsid w:val="0019044D"/>
    <w:rsid w:val="00190E6A"/>
    <w:rsid w:val="0019102C"/>
    <w:rsid w:val="00191FFD"/>
    <w:rsid w:val="001926C7"/>
    <w:rsid w:val="00192F0D"/>
    <w:rsid w:val="00193550"/>
    <w:rsid w:val="00193D0E"/>
    <w:rsid w:val="0019444D"/>
    <w:rsid w:val="00194583"/>
    <w:rsid w:val="00194BE2"/>
    <w:rsid w:val="00194EBD"/>
    <w:rsid w:val="00194F3F"/>
    <w:rsid w:val="0019589E"/>
    <w:rsid w:val="00195A35"/>
    <w:rsid w:val="00196150"/>
    <w:rsid w:val="00196A1E"/>
    <w:rsid w:val="00196BD4"/>
    <w:rsid w:val="001975AF"/>
    <w:rsid w:val="001976A0"/>
    <w:rsid w:val="001976DC"/>
    <w:rsid w:val="00197A4D"/>
    <w:rsid w:val="00197D6D"/>
    <w:rsid w:val="001A006D"/>
    <w:rsid w:val="001A0565"/>
    <w:rsid w:val="001A05E7"/>
    <w:rsid w:val="001A0994"/>
    <w:rsid w:val="001A1E52"/>
    <w:rsid w:val="001A2043"/>
    <w:rsid w:val="001A20AE"/>
    <w:rsid w:val="001A3E6B"/>
    <w:rsid w:val="001A42B3"/>
    <w:rsid w:val="001A42DE"/>
    <w:rsid w:val="001A449F"/>
    <w:rsid w:val="001A46D8"/>
    <w:rsid w:val="001A47B9"/>
    <w:rsid w:val="001A4899"/>
    <w:rsid w:val="001A4A42"/>
    <w:rsid w:val="001A4EFD"/>
    <w:rsid w:val="001A5C5C"/>
    <w:rsid w:val="001A5E54"/>
    <w:rsid w:val="001A64E4"/>
    <w:rsid w:val="001A673E"/>
    <w:rsid w:val="001A678B"/>
    <w:rsid w:val="001A6BB7"/>
    <w:rsid w:val="001A6F57"/>
    <w:rsid w:val="001A70C6"/>
    <w:rsid w:val="001A7501"/>
    <w:rsid w:val="001A79A1"/>
    <w:rsid w:val="001A7B7F"/>
    <w:rsid w:val="001A7F19"/>
    <w:rsid w:val="001B01F8"/>
    <w:rsid w:val="001B0223"/>
    <w:rsid w:val="001B0767"/>
    <w:rsid w:val="001B08FB"/>
    <w:rsid w:val="001B0D05"/>
    <w:rsid w:val="001B0E4C"/>
    <w:rsid w:val="001B108A"/>
    <w:rsid w:val="001B114B"/>
    <w:rsid w:val="001B1932"/>
    <w:rsid w:val="001B1A7C"/>
    <w:rsid w:val="001B1D0B"/>
    <w:rsid w:val="001B1FFA"/>
    <w:rsid w:val="001B27AA"/>
    <w:rsid w:val="001B2B1E"/>
    <w:rsid w:val="001B2ECC"/>
    <w:rsid w:val="001B3246"/>
    <w:rsid w:val="001B3745"/>
    <w:rsid w:val="001B3F05"/>
    <w:rsid w:val="001B45E2"/>
    <w:rsid w:val="001B4822"/>
    <w:rsid w:val="001B4CEC"/>
    <w:rsid w:val="001B4FEC"/>
    <w:rsid w:val="001B53F8"/>
    <w:rsid w:val="001B5715"/>
    <w:rsid w:val="001B6316"/>
    <w:rsid w:val="001B6851"/>
    <w:rsid w:val="001B6BA3"/>
    <w:rsid w:val="001B70FC"/>
    <w:rsid w:val="001B7361"/>
    <w:rsid w:val="001B79FE"/>
    <w:rsid w:val="001C0BA4"/>
    <w:rsid w:val="001C0C8E"/>
    <w:rsid w:val="001C0FB2"/>
    <w:rsid w:val="001C12CD"/>
    <w:rsid w:val="001C1540"/>
    <w:rsid w:val="001C17BF"/>
    <w:rsid w:val="001C1808"/>
    <w:rsid w:val="001C1A03"/>
    <w:rsid w:val="001C1B28"/>
    <w:rsid w:val="001C1C43"/>
    <w:rsid w:val="001C1C9D"/>
    <w:rsid w:val="001C1FFD"/>
    <w:rsid w:val="001C3A0E"/>
    <w:rsid w:val="001C4417"/>
    <w:rsid w:val="001C4456"/>
    <w:rsid w:val="001C48A3"/>
    <w:rsid w:val="001C51CC"/>
    <w:rsid w:val="001C56A6"/>
    <w:rsid w:val="001C59FB"/>
    <w:rsid w:val="001C5ABA"/>
    <w:rsid w:val="001C5B7F"/>
    <w:rsid w:val="001C6301"/>
    <w:rsid w:val="001C6A14"/>
    <w:rsid w:val="001D02AE"/>
    <w:rsid w:val="001D042F"/>
    <w:rsid w:val="001D048E"/>
    <w:rsid w:val="001D060D"/>
    <w:rsid w:val="001D0AE8"/>
    <w:rsid w:val="001D0CAF"/>
    <w:rsid w:val="001D0ED1"/>
    <w:rsid w:val="001D0EED"/>
    <w:rsid w:val="001D1494"/>
    <w:rsid w:val="001D159B"/>
    <w:rsid w:val="001D1CD1"/>
    <w:rsid w:val="001D2792"/>
    <w:rsid w:val="001D2B6C"/>
    <w:rsid w:val="001D2CB9"/>
    <w:rsid w:val="001D3778"/>
    <w:rsid w:val="001D3DEC"/>
    <w:rsid w:val="001D3FE8"/>
    <w:rsid w:val="001D4923"/>
    <w:rsid w:val="001D4BC3"/>
    <w:rsid w:val="001D4EA6"/>
    <w:rsid w:val="001D58CB"/>
    <w:rsid w:val="001D6168"/>
    <w:rsid w:val="001D61D3"/>
    <w:rsid w:val="001D635D"/>
    <w:rsid w:val="001D6812"/>
    <w:rsid w:val="001D6B25"/>
    <w:rsid w:val="001D7AB2"/>
    <w:rsid w:val="001E0402"/>
    <w:rsid w:val="001E0973"/>
    <w:rsid w:val="001E0A8C"/>
    <w:rsid w:val="001E1880"/>
    <w:rsid w:val="001E1881"/>
    <w:rsid w:val="001E2151"/>
    <w:rsid w:val="001E3105"/>
    <w:rsid w:val="001E33C3"/>
    <w:rsid w:val="001E396A"/>
    <w:rsid w:val="001E3BC6"/>
    <w:rsid w:val="001E3C3F"/>
    <w:rsid w:val="001E3FE4"/>
    <w:rsid w:val="001E41F3"/>
    <w:rsid w:val="001E4CB9"/>
    <w:rsid w:val="001E4CEC"/>
    <w:rsid w:val="001E5017"/>
    <w:rsid w:val="001E5142"/>
    <w:rsid w:val="001E53EE"/>
    <w:rsid w:val="001E5709"/>
    <w:rsid w:val="001E5869"/>
    <w:rsid w:val="001E5F1B"/>
    <w:rsid w:val="001E641D"/>
    <w:rsid w:val="001E6673"/>
    <w:rsid w:val="001E6772"/>
    <w:rsid w:val="001E6A1F"/>
    <w:rsid w:val="001E6AF1"/>
    <w:rsid w:val="001E6C45"/>
    <w:rsid w:val="001E7128"/>
    <w:rsid w:val="001E7814"/>
    <w:rsid w:val="001E79E9"/>
    <w:rsid w:val="001F063A"/>
    <w:rsid w:val="001F0BE1"/>
    <w:rsid w:val="001F1128"/>
    <w:rsid w:val="001F1762"/>
    <w:rsid w:val="001F1D76"/>
    <w:rsid w:val="001F24B5"/>
    <w:rsid w:val="001F2948"/>
    <w:rsid w:val="001F352B"/>
    <w:rsid w:val="001F38CB"/>
    <w:rsid w:val="001F3C98"/>
    <w:rsid w:val="001F3DCA"/>
    <w:rsid w:val="001F476E"/>
    <w:rsid w:val="001F4C4A"/>
    <w:rsid w:val="001F4DF4"/>
    <w:rsid w:val="001F4EE2"/>
    <w:rsid w:val="001F50AE"/>
    <w:rsid w:val="001F53CB"/>
    <w:rsid w:val="001F5A77"/>
    <w:rsid w:val="001F5D9C"/>
    <w:rsid w:val="001F6075"/>
    <w:rsid w:val="001F621D"/>
    <w:rsid w:val="001F6EB0"/>
    <w:rsid w:val="001F71A2"/>
    <w:rsid w:val="001F797C"/>
    <w:rsid w:val="001F7C6D"/>
    <w:rsid w:val="002008A2"/>
    <w:rsid w:val="002015E9"/>
    <w:rsid w:val="00201E9D"/>
    <w:rsid w:val="00202745"/>
    <w:rsid w:val="002029C4"/>
    <w:rsid w:val="00202F44"/>
    <w:rsid w:val="00203771"/>
    <w:rsid w:val="0020396D"/>
    <w:rsid w:val="00203A43"/>
    <w:rsid w:val="00203ACF"/>
    <w:rsid w:val="00203C92"/>
    <w:rsid w:val="00204056"/>
    <w:rsid w:val="00204355"/>
    <w:rsid w:val="0020454B"/>
    <w:rsid w:val="00204D57"/>
    <w:rsid w:val="00204F37"/>
    <w:rsid w:val="00205BA2"/>
    <w:rsid w:val="00206AE6"/>
    <w:rsid w:val="00206D3A"/>
    <w:rsid w:val="00206F90"/>
    <w:rsid w:val="002073D2"/>
    <w:rsid w:val="00207799"/>
    <w:rsid w:val="0021002B"/>
    <w:rsid w:val="00210BA8"/>
    <w:rsid w:val="0021170A"/>
    <w:rsid w:val="00211866"/>
    <w:rsid w:val="00211973"/>
    <w:rsid w:val="00211E96"/>
    <w:rsid w:val="00211EF3"/>
    <w:rsid w:val="00213026"/>
    <w:rsid w:val="0021303A"/>
    <w:rsid w:val="00213714"/>
    <w:rsid w:val="00213E29"/>
    <w:rsid w:val="0021415A"/>
    <w:rsid w:val="002148B3"/>
    <w:rsid w:val="00214F5E"/>
    <w:rsid w:val="0021506C"/>
    <w:rsid w:val="0021648D"/>
    <w:rsid w:val="00216AF3"/>
    <w:rsid w:val="00216C7A"/>
    <w:rsid w:val="0021717D"/>
    <w:rsid w:val="00217526"/>
    <w:rsid w:val="00217CE3"/>
    <w:rsid w:val="00220278"/>
    <w:rsid w:val="00221332"/>
    <w:rsid w:val="00221AE7"/>
    <w:rsid w:val="002223CF"/>
    <w:rsid w:val="00223681"/>
    <w:rsid w:val="00223DC9"/>
    <w:rsid w:val="0022490A"/>
    <w:rsid w:val="00224F90"/>
    <w:rsid w:val="002253CC"/>
    <w:rsid w:val="0022547F"/>
    <w:rsid w:val="00226BCE"/>
    <w:rsid w:val="00226C02"/>
    <w:rsid w:val="00226DDB"/>
    <w:rsid w:val="002277CB"/>
    <w:rsid w:val="002279B8"/>
    <w:rsid w:val="00227E73"/>
    <w:rsid w:val="00230468"/>
    <w:rsid w:val="0023048F"/>
    <w:rsid w:val="00230722"/>
    <w:rsid w:val="0023089B"/>
    <w:rsid w:val="00230FCA"/>
    <w:rsid w:val="00231073"/>
    <w:rsid w:val="0023190E"/>
    <w:rsid w:val="00232EF1"/>
    <w:rsid w:val="00233FE5"/>
    <w:rsid w:val="00234517"/>
    <w:rsid w:val="002348D2"/>
    <w:rsid w:val="00234A80"/>
    <w:rsid w:val="00234B58"/>
    <w:rsid w:val="00234C85"/>
    <w:rsid w:val="00234CF8"/>
    <w:rsid w:val="0023530F"/>
    <w:rsid w:val="002354D5"/>
    <w:rsid w:val="002356BB"/>
    <w:rsid w:val="0023597B"/>
    <w:rsid w:val="00235F3E"/>
    <w:rsid w:val="00236010"/>
    <w:rsid w:val="00236FB3"/>
    <w:rsid w:val="00236FD8"/>
    <w:rsid w:val="002372EA"/>
    <w:rsid w:val="00237585"/>
    <w:rsid w:val="00237668"/>
    <w:rsid w:val="00237A22"/>
    <w:rsid w:val="00237F9A"/>
    <w:rsid w:val="0024082A"/>
    <w:rsid w:val="00241A62"/>
    <w:rsid w:val="00241AA9"/>
    <w:rsid w:val="00242057"/>
    <w:rsid w:val="002424C4"/>
    <w:rsid w:val="0024250B"/>
    <w:rsid w:val="00242CC6"/>
    <w:rsid w:val="0024304A"/>
    <w:rsid w:val="002432E0"/>
    <w:rsid w:val="00243F53"/>
    <w:rsid w:val="00244414"/>
    <w:rsid w:val="00244416"/>
    <w:rsid w:val="00244C23"/>
    <w:rsid w:val="00245391"/>
    <w:rsid w:val="002454E1"/>
    <w:rsid w:val="002458FB"/>
    <w:rsid w:val="00245FF6"/>
    <w:rsid w:val="00246597"/>
    <w:rsid w:val="00246C16"/>
    <w:rsid w:val="00246C92"/>
    <w:rsid w:val="00246DFF"/>
    <w:rsid w:val="002475D4"/>
    <w:rsid w:val="0024784E"/>
    <w:rsid w:val="002478FA"/>
    <w:rsid w:val="002501D2"/>
    <w:rsid w:val="002512C1"/>
    <w:rsid w:val="0025162C"/>
    <w:rsid w:val="00251772"/>
    <w:rsid w:val="002522A0"/>
    <w:rsid w:val="00252E6A"/>
    <w:rsid w:val="002539A0"/>
    <w:rsid w:val="00253DB0"/>
    <w:rsid w:val="0025492A"/>
    <w:rsid w:val="00254C5D"/>
    <w:rsid w:val="00254DF1"/>
    <w:rsid w:val="00254E25"/>
    <w:rsid w:val="00255314"/>
    <w:rsid w:val="0025575B"/>
    <w:rsid w:val="00255884"/>
    <w:rsid w:val="00255E20"/>
    <w:rsid w:val="002561F3"/>
    <w:rsid w:val="0025645C"/>
    <w:rsid w:val="00256788"/>
    <w:rsid w:val="00256DB1"/>
    <w:rsid w:val="00257572"/>
    <w:rsid w:val="002577F2"/>
    <w:rsid w:val="00257E0E"/>
    <w:rsid w:val="00260C82"/>
    <w:rsid w:val="002615F1"/>
    <w:rsid w:val="00261D80"/>
    <w:rsid w:val="00261F73"/>
    <w:rsid w:val="0026219D"/>
    <w:rsid w:val="002627B5"/>
    <w:rsid w:val="002627FF"/>
    <w:rsid w:val="00262D2C"/>
    <w:rsid w:val="00262E4F"/>
    <w:rsid w:val="00262FC5"/>
    <w:rsid w:val="002630D7"/>
    <w:rsid w:val="0026350E"/>
    <w:rsid w:val="00263DC8"/>
    <w:rsid w:val="002648D6"/>
    <w:rsid w:val="002656C7"/>
    <w:rsid w:val="002658C0"/>
    <w:rsid w:val="00265F7F"/>
    <w:rsid w:val="002662B7"/>
    <w:rsid w:val="00266DAA"/>
    <w:rsid w:val="00267886"/>
    <w:rsid w:val="002679C6"/>
    <w:rsid w:val="00267F18"/>
    <w:rsid w:val="00267FF7"/>
    <w:rsid w:val="00270155"/>
    <w:rsid w:val="00270183"/>
    <w:rsid w:val="0027034F"/>
    <w:rsid w:val="0027046E"/>
    <w:rsid w:val="00270E30"/>
    <w:rsid w:val="0027134C"/>
    <w:rsid w:val="00271927"/>
    <w:rsid w:val="00271C92"/>
    <w:rsid w:val="00272126"/>
    <w:rsid w:val="00272A7B"/>
    <w:rsid w:val="00272B02"/>
    <w:rsid w:val="002733EB"/>
    <w:rsid w:val="00273A18"/>
    <w:rsid w:val="00273C90"/>
    <w:rsid w:val="002743CD"/>
    <w:rsid w:val="00274B40"/>
    <w:rsid w:val="002757C9"/>
    <w:rsid w:val="00275A0D"/>
    <w:rsid w:val="00275D12"/>
    <w:rsid w:val="00275D55"/>
    <w:rsid w:val="002762F3"/>
    <w:rsid w:val="00277301"/>
    <w:rsid w:val="00277865"/>
    <w:rsid w:val="00277D30"/>
    <w:rsid w:val="002801CF"/>
    <w:rsid w:val="00281019"/>
    <w:rsid w:val="0028108C"/>
    <w:rsid w:val="00281CBF"/>
    <w:rsid w:val="00281D24"/>
    <w:rsid w:val="00281DA1"/>
    <w:rsid w:val="00281DA4"/>
    <w:rsid w:val="00281E53"/>
    <w:rsid w:val="002825DB"/>
    <w:rsid w:val="00283507"/>
    <w:rsid w:val="0028409F"/>
    <w:rsid w:val="00284669"/>
    <w:rsid w:val="0028481A"/>
    <w:rsid w:val="002848DE"/>
    <w:rsid w:val="00284A2B"/>
    <w:rsid w:val="00284FD4"/>
    <w:rsid w:val="00284FE4"/>
    <w:rsid w:val="0028542B"/>
    <w:rsid w:val="00285769"/>
    <w:rsid w:val="00285933"/>
    <w:rsid w:val="00285EB2"/>
    <w:rsid w:val="002861B3"/>
    <w:rsid w:val="002861DD"/>
    <w:rsid w:val="00286475"/>
    <w:rsid w:val="00286EFD"/>
    <w:rsid w:val="00286F2F"/>
    <w:rsid w:val="002870BC"/>
    <w:rsid w:val="0028755E"/>
    <w:rsid w:val="00287A85"/>
    <w:rsid w:val="00287C98"/>
    <w:rsid w:val="00290539"/>
    <w:rsid w:val="00290AAB"/>
    <w:rsid w:val="00290AEE"/>
    <w:rsid w:val="00290CE4"/>
    <w:rsid w:val="00291483"/>
    <w:rsid w:val="00291569"/>
    <w:rsid w:val="00291715"/>
    <w:rsid w:val="00291810"/>
    <w:rsid w:val="00291A15"/>
    <w:rsid w:val="00291A2A"/>
    <w:rsid w:val="002922EA"/>
    <w:rsid w:val="00292450"/>
    <w:rsid w:val="00293A0D"/>
    <w:rsid w:val="00294309"/>
    <w:rsid w:val="002947AD"/>
    <w:rsid w:val="0029509E"/>
    <w:rsid w:val="002951BB"/>
    <w:rsid w:val="002965F8"/>
    <w:rsid w:val="00296681"/>
    <w:rsid w:val="00296728"/>
    <w:rsid w:val="00296910"/>
    <w:rsid w:val="00296F9C"/>
    <w:rsid w:val="002979F1"/>
    <w:rsid w:val="00297DB9"/>
    <w:rsid w:val="002A09BA"/>
    <w:rsid w:val="002A1036"/>
    <w:rsid w:val="002A187E"/>
    <w:rsid w:val="002A1F90"/>
    <w:rsid w:val="002A25F2"/>
    <w:rsid w:val="002A263F"/>
    <w:rsid w:val="002A268F"/>
    <w:rsid w:val="002A2E86"/>
    <w:rsid w:val="002A2ED4"/>
    <w:rsid w:val="002A3279"/>
    <w:rsid w:val="002A340B"/>
    <w:rsid w:val="002A3733"/>
    <w:rsid w:val="002A38E2"/>
    <w:rsid w:val="002A394B"/>
    <w:rsid w:val="002A4C12"/>
    <w:rsid w:val="002A4C13"/>
    <w:rsid w:val="002A4C7D"/>
    <w:rsid w:val="002A4F2A"/>
    <w:rsid w:val="002A55DD"/>
    <w:rsid w:val="002A5B0C"/>
    <w:rsid w:val="002A5CF1"/>
    <w:rsid w:val="002A6290"/>
    <w:rsid w:val="002A6439"/>
    <w:rsid w:val="002A67F6"/>
    <w:rsid w:val="002A6CCF"/>
    <w:rsid w:val="002A74F2"/>
    <w:rsid w:val="002B014A"/>
    <w:rsid w:val="002B0446"/>
    <w:rsid w:val="002B0787"/>
    <w:rsid w:val="002B15EF"/>
    <w:rsid w:val="002B1B66"/>
    <w:rsid w:val="002B2172"/>
    <w:rsid w:val="002B2482"/>
    <w:rsid w:val="002B2636"/>
    <w:rsid w:val="002B2829"/>
    <w:rsid w:val="002B2DF5"/>
    <w:rsid w:val="002B31CA"/>
    <w:rsid w:val="002B32BF"/>
    <w:rsid w:val="002B383B"/>
    <w:rsid w:val="002B4425"/>
    <w:rsid w:val="002B4A11"/>
    <w:rsid w:val="002B4F64"/>
    <w:rsid w:val="002B56F9"/>
    <w:rsid w:val="002B5CB9"/>
    <w:rsid w:val="002B5EB5"/>
    <w:rsid w:val="002B6189"/>
    <w:rsid w:val="002B61C4"/>
    <w:rsid w:val="002B61FD"/>
    <w:rsid w:val="002B71DF"/>
    <w:rsid w:val="002B7CCB"/>
    <w:rsid w:val="002C00A0"/>
    <w:rsid w:val="002C02C1"/>
    <w:rsid w:val="002C064F"/>
    <w:rsid w:val="002C0E30"/>
    <w:rsid w:val="002C1747"/>
    <w:rsid w:val="002C1C54"/>
    <w:rsid w:val="002C1DA6"/>
    <w:rsid w:val="002C22F9"/>
    <w:rsid w:val="002C261A"/>
    <w:rsid w:val="002C2634"/>
    <w:rsid w:val="002C2B8B"/>
    <w:rsid w:val="002C372F"/>
    <w:rsid w:val="002C3949"/>
    <w:rsid w:val="002C42D4"/>
    <w:rsid w:val="002C5212"/>
    <w:rsid w:val="002C5A0A"/>
    <w:rsid w:val="002C6161"/>
    <w:rsid w:val="002C6692"/>
    <w:rsid w:val="002C69CF"/>
    <w:rsid w:val="002C78CA"/>
    <w:rsid w:val="002C78F1"/>
    <w:rsid w:val="002C7909"/>
    <w:rsid w:val="002C7D44"/>
    <w:rsid w:val="002D002C"/>
    <w:rsid w:val="002D0056"/>
    <w:rsid w:val="002D0207"/>
    <w:rsid w:val="002D0392"/>
    <w:rsid w:val="002D044F"/>
    <w:rsid w:val="002D0E97"/>
    <w:rsid w:val="002D1706"/>
    <w:rsid w:val="002D1C8B"/>
    <w:rsid w:val="002D2048"/>
    <w:rsid w:val="002D220A"/>
    <w:rsid w:val="002D22CE"/>
    <w:rsid w:val="002D2485"/>
    <w:rsid w:val="002D2A02"/>
    <w:rsid w:val="002D2B7D"/>
    <w:rsid w:val="002D30A2"/>
    <w:rsid w:val="002D3111"/>
    <w:rsid w:val="002D36F9"/>
    <w:rsid w:val="002D3812"/>
    <w:rsid w:val="002D3CBD"/>
    <w:rsid w:val="002D3DB9"/>
    <w:rsid w:val="002D3F92"/>
    <w:rsid w:val="002D4088"/>
    <w:rsid w:val="002D437C"/>
    <w:rsid w:val="002D4823"/>
    <w:rsid w:val="002D5386"/>
    <w:rsid w:val="002D54B7"/>
    <w:rsid w:val="002D5BA2"/>
    <w:rsid w:val="002D5CCC"/>
    <w:rsid w:val="002D5F75"/>
    <w:rsid w:val="002D5FD8"/>
    <w:rsid w:val="002D69AE"/>
    <w:rsid w:val="002D6D23"/>
    <w:rsid w:val="002D751B"/>
    <w:rsid w:val="002E06F5"/>
    <w:rsid w:val="002E0731"/>
    <w:rsid w:val="002E1176"/>
    <w:rsid w:val="002E1239"/>
    <w:rsid w:val="002E1454"/>
    <w:rsid w:val="002E15B2"/>
    <w:rsid w:val="002E1647"/>
    <w:rsid w:val="002E1F7C"/>
    <w:rsid w:val="002E2173"/>
    <w:rsid w:val="002E26C4"/>
    <w:rsid w:val="002E26C6"/>
    <w:rsid w:val="002E2944"/>
    <w:rsid w:val="002E32B2"/>
    <w:rsid w:val="002E33EC"/>
    <w:rsid w:val="002E3558"/>
    <w:rsid w:val="002E3711"/>
    <w:rsid w:val="002E3EDB"/>
    <w:rsid w:val="002E4034"/>
    <w:rsid w:val="002E4064"/>
    <w:rsid w:val="002E444E"/>
    <w:rsid w:val="002E481B"/>
    <w:rsid w:val="002E496C"/>
    <w:rsid w:val="002E4A2A"/>
    <w:rsid w:val="002E4D00"/>
    <w:rsid w:val="002E4D31"/>
    <w:rsid w:val="002E4EC6"/>
    <w:rsid w:val="002E5934"/>
    <w:rsid w:val="002E5F91"/>
    <w:rsid w:val="002E6768"/>
    <w:rsid w:val="002E70E8"/>
    <w:rsid w:val="002E734D"/>
    <w:rsid w:val="002E74D4"/>
    <w:rsid w:val="002E7C93"/>
    <w:rsid w:val="002F0315"/>
    <w:rsid w:val="002F08B4"/>
    <w:rsid w:val="002F168A"/>
    <w:rsid w:val="002F18F7"/>
    <w:rsid w:val="002F1A34"/>
    <w:rsid w:val="002F20A7"/>
    <w:rsid w:val="002F25D5"/>
    <w:rsid w:val="002F263B"/>
    <w:rsid w:val="002F2EDA"/>
    <w:rsid w:val="002F3091"/>
    <w:rsid w:val="002F3153"/>
    <w:rsid w:val="002F34FE"/>
    <w:rsid w:val="002F3F2D"/>
    <w:rsid w:val="002F3FCE"/>
    <w:rsid w:val="002F41BD"/>
    <w:rsid w:val="002F4E4F"/>
    <w:rsid w:val="002F5375"/>
    <w:rsid w:val="002F56B8"/>
    <w:rsid w:val="002F5F0A"/>
    <w:rsid w:val="002F6B91"/>
    <w:rsid w:val="002F6BED"/>
    <w:rsid w:val="002F6C55"/>
    <w:rsid w:val="002F7123"/>
    <w:rsid w:val="002F728B"/>
    <w:rsid w:val="002F7734"/>
    <w:rsid w:val="002F7A97"/>
    <w:rsid w:val="003012AC"/>
    <w:rsid w:val="003019B0"/>
    <w:rsid w:val="00301ABD"/>
    <w:rsid w:val="00302652"/>
    <w:rsid w:val="0030297D"/>
    <w:rsid w:val="00302D13"/>
    <w:rsid w:val="0030328E"/>
    <w:rsid w:val="00303777"/>
    <w:rsid w:val="003037A9"/>
    <w:rsid w:val="00303834"/>
    <w:rsid w:val="003038EB"/>
    <w:rsid w:val="003042D9"/>
    <w:rsid w:val="003051E2"/>
    <w:rsid w:val="0030589D"/>
    <w:rsid w:val="00305B42"/>
    <w:rsid w:val="003060F4"/>
    <w:rsid w:val="00306383"/>
    <w:rsid w:val="003064DE"/>
    <w:rsid w:val="00306D3E"/>
    <w:rsid w:val="003074C0"/>
    <w:rsid w:val="00307C8F"/>
    <w:rsid w:val="003101C8"/>
    <w:rsid w:val="0031058A"/>
    <w:rsid w:val="00310BEA"/>
    <w:rsid w:val="0031113A"/>
    <w:rsid w:val="00311FB2"/>
    <w:rsid w:val="00312175"/>
    <w:rsid w:val="003122E1"/>
    <w:rsid w:val="00312F7A"/>
    <w:rsid w:val="00313025"/>
    <w:rsid w:val="0031357A"/>
    <w:rsid w:val="00313D07"/>
    <w:rsid w:val="00313D17"/>
    <w:rsid w:val="00313F4D"/>
    <w:rsid w:val="0031417F"/>
    <w:rsid w:val="0031431E"/>
    <w:rsid w:val="0031489F"/>
    <w:rsid w:val="0031496C"/>
    <w:rsid w:val="00314F8D"/>
    <w:rsid w:val="00314FA0"/>
    <w:rsid w:val="003157F6"/>
    <w:rsid w:val="00315B37"/>
    <w:rsid w:val="00315DAF"/>
    <w:rsid w:val="00315DDA"/>
    <w:rsid w:val="003162A1"/>
    <w:rsid w:val="003164A4"/>
    <w:rsid w:val="003168F4"/>
    <w:rsid w:val="00317161"/>
    <w:rsid w:val="00317560"/>
    <w:rsid w:val="00317E53"/>
    <w:rsid w:val="00320008"/>
    <w:rsid w:val="00320160"/>
    <w:rsid w:val="003202D1"/>
    <w:rsid w:val="0032080E"/>
    <w:rsid w:val="00320CC9"/>
    <w:rsid w:val="00320E9C"/>
    <w:rsid w:val="00320F65"/>
    <w:rsid w:val="00321EB5"/>
    <w:rsid w:val="00321FCE"/>
    <w:rsid w:val="0032214A"/>
    <w:rsid w:val="00322A19"/>
    <w:rsid w:val="0032394D"/>
    <w:rsid w:val="00323A0F"/>
    <w:rsid w:val="003247A8"/>
    <w:rsid w:val="00324963"/>
    <w:rsid w:val="00324C83"/>
    <w:rsid w:val="00324D51"/>
    <w:rsid w:val="00324D79"/>
    <w:rsid w:val="00324DC4"/>
    <w:rsid w:val="003250F9"/>
    <w:rsid w:val="00325827"/>
    <w:rsid w:val="0032588A"/>
    <w:rsid w:val="0032596F"/>
    <w:rsid w:val="00326592"/>
    <w:rsid w:val="00326674"/>
    <w:rsid w:val="00326D1C"/>
    <w:rsid w:val="00327274"/>
    <w:rsid w:val="0032781D"/>
    <w:rsid w:val="00327836"/>
    <w:rsid w:val="00330153"/>
    <w:rsid w:val="00330255"/>
    <w:rsid w:val="00330568"/>
    <w:rsid w:val="003305B7"/>
    <w:rsid w:val="00330625"/>
    <w:rsid w:val="003307D5"/>
    <w:rsid w:val="00330FDE"/>
    <w:rsid w:val="0033186E"/>
    <w:rsid w:val="00331945"/>
    <w:rsid w:val="003325CB"/>
    <w:rsid w:val="00332753"/>
    <w:rsid w:val="00332CC3"/>
    <w:rsid w:val="00332D9C"/>
    <w:rsid w:val="00332F8E"/>
    <w:rsid w:val="003331A5"/>
    <w:rsid w:val="00333302"/>
    <w:rsid w:val="00333E6B"/>
    <w:rsid w:val="003340E2"/>
    <w:rsid w:val="003343CE"/>
    <w:rsid w:val="00334E45"/>
    <w:rsid w:val="003359FC"/>
    <w:rsid w:val="00335A1C"/>
    <w:rsid w:val="00335E02"/>
    <w:rsid w:val="0033633D"/>
    <w:rsid w:val="00336526"/>
    <w:rsid w:val="00336A92"/>
    <w:rsid w:val="003370B8"/>
    <w:rsid w:val="00337547"/>
    <w:rsid w:val="0033756C"/>
    <w:rsid w:val="00337E7E"/>
    <w:rsid w:val="00337EB4"/>
    <w:rsid w:val="003406F7"/>
    <w:rsid w:val="00340D13"/>
    <w:rsid w:val="00341387"/>
    <w:rsid w:val="0034159C"/>
    <w:rsid w:val="003418ED"/>
    <w:rsid w:val="0034265C"/>
    <w:rsid w:val="0034269B"/>
    <w:rsid w:val="00342BBA"/>
    <w:rsid w:val="00342F5B"/>
    <w:rsid w:val="003431F8"/>
    <w:rsid w:val="00343C5E"/>
    <w:rsid w:val="00344383"/>
    <w:rsid w:val="0034576D"/>
    <w:rsid w:val="0034620C"/>
    <w:rsid w:val="00346218"/>
    <w:rsid w:val="00346A51"/>
    <w:rsid w:val="003473BE"/>
    <w:rsid w:val="003479C0"/>
    <w:rsid w:val="00350371"/>
    <w:rsid w:val="0035060D"/>
    <w:rsid w:val="003509D2"/>
    <w:rsid w:val="00350B22"/>
    <w:rsid w:val="00350EBC"/>
    <w:rsid w:val="003515AC"/>
    <w:rsid w:val="00351B25"/>
    <w:rsid w:val="00351DB3"/>
    <w:rsid w:val="00351E64"/>
    <w:rsid w:val="00352ACD"/>
    <w:rsid w:val="0035333D"/>
    <w:rsid w:val="00353360"/>
    <w:rsid w:val="003539F8"/>
    <w:rsid w:val="00353C0E"/>
    <w:rsid w:val="0035402A"/>
    <w:rsid w:val="00354735"/>
    <w:rsid w:val="00354CAC"/>
    <w:rsid w:val="00354FDE"/>
    <w:rsid w:val="003551EB"/>
    <w:rsid w:val="003557E6"/>
    <w:rsid w:val="00355E8C"/>
    <w:rsid w:val="003564E2"/>
    <w:rsid w:val="00356C03"/>
    <w:rsid w:val="003573F2"/>
    <w:rsid w:val="003600A0"/>
    <w:rsid w:val="00360656"/>
    <w:rsid w:val="00360F5E"/>
    <w:rsid w:val="00361D26"/>
    <w:rsid w:val="003620BF"/>
    <w:rsid w:val="00362238"/>
    <w:rsid w:val="0036233C"/>
    <w:rsid w:val="003626D2"/>
    <w:rsid w:val="00362B27"/>
    <w:rsid w:val="00362D2C"/>
    <w:rsid w:val="003636B0"/>
    <w:rsid w:val="003639BE"/>
    <w:rsid w:val="00363AE3"/>
    <w:rsid w:val="003643EF"/>
    <w:rsid w:val="00364561"/>
    <w:rsid w:val="00364884"/>
    <w:rsid w:val="00364C80"/>
    <w:rsid w:val="0036523B"/>
    <w:rsid w:val="003652D6"/>
    <w:rsid w:val="00365564"/>
    <w:rsid w:val="00365D1E"/>
    <w:rsid w:val="003663ED"/>
    <w:rsid w:val="00366B0C"/>
    <w:rsid w:val="00366E72"/>
    <w:rsid w:val="00366EBA"/>
    <w:rsid w:val="00367452"/>
    <w:rsid w:val="00367966"/>
    <w:rsid w:val="00367E44"/>
    <w:rsid w:val="00367F30"/>
    <w:rsid w:val="0037044E"/>
    <w:rsid w:val="0037064B"/>
    <w:rsid w:val="00370B4F"/>
    <w:rsid w:val="00370F79"/>
    <w:rsid w:val="003710A2"/>
    <w:rsid w:val="0037162B"/>
    <w:rsid w:val="00371866"/>
    <w:rsid w:val="00371AD0"/>
    <w:rsid w:val="0037264B"/>
    <w:rsid w:val="00372AB0"/>
    <w:rsid w:val="0037341C"/>
    <w:rsid w:val="00373658"/>
    <w:rsid w:val="00373DE6"/>
    <w:rsid w:val="00373E66"/>
    <w:rsid w:val="00374811"/>
    <w:rsid w:val="00374CEE"/>
    <w:rsid w:val="00374D7F"/>
    <w:rsid w:val="0037513F"/>
    <w:rsid w:val="003752FB"/>
    <w:rsid w:val="00375AA9"/>
    <w:rsid w:val="0037676D"/>
    <w:rsid w:val="00376842"/>
    <w:rsid w:val="00377C15"/>
    <w:rsid w:val="00380474"/>
    <w:rsid w:val="00380648"/>
    <w:rsid w:val="00380E00"/>
    <w:rsid w:val="003817DC"/>
    <w:rsid w:val="00381B09"/>
    <w:rsid w:val="00381CDA"/>
    <w:rsid w:val="00382B4F"/>
    <w:rsid w:val="00382FBA"/>
    <w:rsid w:val="0038420A"/>
    <w:rsid w:val="0038443A"/>
    <w:rsid w:val="0038468D"/>
    <w:rsid w:val="0038503B"/>
    <w:rsid w:val="00385EB2"/>
    <w:rsid w:val="003862BE"/>
    <w:rsid w:val="0038647B"/>
    <w:rsid w:val="00386561"/>
    <w:rsid w:val="00386A44"/>
    <w:rsid w:val="003870FA"/>
    <w:rsid w:val="00387986"/>
    <w:rsid w:val="00387A2A"/>
    <w:rsid w:val="00387C98"/>
    <w:rsid w:val="003906D3"/>
    <w:rsid w:val="00391048"/>
    <w:rsid w:val="00391F1F"/>
    <w:rsid w:val="0039224D"/>
    <w:rsid w:val="003922D9"/>
    <w:rsid w:val="0039244A"/>
    <w:rsid w:val="00392BF8"/>
    <w:rsid w:val="00393DA5"/>
    <w:rsid w:val="00394135"/>
    <w:rsid w:val="00394C77"/>
    <w:rsid w:val="00395265"/>
    <w:rsid w:val="00395652"/>
    <w:rsid w:val="00395BA2"/>
    <w:rsid w:val="00395C3F"/>
    <w:rsid w:val="00395D8E"/>
    <w:rsid w:val="00396164"/>
    <w:rsid w:val="003971D9"/>
    <w:rsid w:val="003979B1"/>
    <w:rsid w:val="003A0C3D"/>
    <w:rsid w:val="003A0ECB"/>
    <w:rsid w:val="003A0F72"/>
    <w:rsid w:val="003A107B"/>
    <w:rsid w:val="003A1160"/>
    <w:rsid w:val="003A1B5B"/>
    <w:rsid w:val="003A2848"/>
    <w:rsid w:val="003A306A"/>
    <w:rsid w:val="003A30A2"/>
    <w:rsid w:val="003A33DC"/>
    <w:rsid w:val="003A33EA"/>
    <w:rsid w:val="003A383B"/>
    <w:rsid w:val="003A3BC6"/>
    <w:rsid w:val="003A3BF0"/>
    <w:rsid w:val="003A49D0"/>
    <w:rsid w:val="003A4AB9"/>
    <w:rsid w:val="003A52F5"/>
    <w:rsid w:val="003A53D7"/>
    <w:rsid w:val="003A56A0"/>
    <w:rsid w:val="003A5922"/>
    <w:rsid w:val="003A5A18"/>
    <w:rsid w:val="003A5E15"/>
    <w:rsid w:val="003A62C0"/>
    <w:rsid w:val="003A64DF"/>
    <w:rsid w:val="003A6923"/>
    <w:rsid w:val="003A6AF1"/>
    <w:rsid w:val="003A6AF3"/>
    <w:rsid w:val="003A6FCC"/>
    <w:rsid w:val="003A7162"/>
    <w:rsid w:val="003A75C0"/>
    <w:rsid w:val="003A7648"/>
    <w:rsid w:val="003A76D0"/>
    <w:rsid w:val="003A7956"/>
    <w:rsid w:val="003A7C03"/>
    <w:rsid w:val="003A7EC6"/>
    <w:rsid w:val="003B01C4"/>
    <w:rsid w:val="003B0EAB"/>
    <w:rsid w:val="003B12B2"/>
    <w:rsid w:val="003B16CA"/>
    <w:rsid w:val="003B1ED2"/>
    <w:rsid w:val="003B251C"/>
    <w:rsid w:val="003B26F1"/>
    <w:rsid w:val="003B27F5"/>
    <w:rsid w:val="003B2FDE"/>
    <w:rsid w:val="003B3077"/>
    <w:rsid w:val="003B331A"/>
    <w:rsid w:val="003B33A9"/>
    <w:rsid w:val="003B34D7"/>
    <w:rsid w:val="003B3C8D"/>
    <w:rsid w:val="003B4489"/>
    <w:rsid w:val="003B47D9"/>
    <w:rsid w:val="003B487E"/>
    <w:rsid w:val="003B4B1C"/>
    <w:rsid w:val="003B56A2"/>
    <w:rsid w:val="003B5B17"/>
    <w:rsid w:val="003B6353"/>
    <w:rsid w:val="003B6511"/>
    <w:rsid w:val="003B674F"/>
    <w:rsid w:val="003B7667"/>
    <w:rsid w:val="003B7949"/>
    <w:rsid w:val="003B79E8"/>
    <w:rsid w:val="003B7CC8"/>
    <w:rsid w:val="003B7D37"/>
    <w:rsid w:val="003C0452"/>
    <w:rsid w:val="003C09E4"/>
    <w:rsid w:val="003C0CD5"/>
    <w:rsid w:val="003C10E0"/>
    <w:rsid w:val="003C13DA"/>
    <w:rsid w:val="003C2C50"/>
    <w:rsid w:val="003C2C86"/>
    <w:rsid w:val="003C2EB2"/>
    <w:rsid w:val="003C2FA7"/>
    <w:rsid w:val="003C2FF2"/>
    <w:rsid w:val="003C3154"/>
    <w:rsid w:val="003C329E"/>
    <w:rsid w:val="003C3504"/>
    <w:rsid w:val="003C3874"/>
    <w:rsid w:val="003C3897"/>
    <w:rsid w:val="003C3913"/>
    <w:rsid w:val="003C3D14"/>
    <w:rsid w:val="003C425D"/>
    <w:rsid w:val="003C428F"/>
    <w:rsid w:val="003C4A70"/>
    <w:rsid w:val="003C51B1"/>
    <w:rsid w:val="003C550B"/>
    <w:rsid w:val="003C58D3"/>
    <w:rsid w:val="003C59BC"/>
    <w:rsid w:val="003C62C3"/>
    <w:rsid w:val="003C661A"/>
    <w:rsid w:val="003C6C39"/>
    <w:rsid w:val="003C6CE5"/>
    <w:rsid w:val="003C707D"/>
    <w:rsid w:val="003C70A7"/>
    <w:rsid w:val="003C77B5"/>
    <w:rsid w:val="003C77DC"/>
    <w:rsid w:val="003D103A"/>
    <w:rsid w:val="003D1099"/>
    <w:rsid w:val="003D117E"/>
    <w:rsid w:val="003D1DEB"/>
    <w:rsid w:val="003D1E8B"/>
    <w:rsid w:val="003D1E8C"/>
    <w:rsid w:val="003D266E"/>
    <w:rsid w:val="003D27E8"/>
    <w:rsid w:val="003D2984"/>
    <w:rsid w:val="003D33B2"/>
    <w:rsid w:val="003D38DD"/>
    <w:rsid w:val="003D3BE2"/>
    <w:rsid w:val="003D3FA4"/>
    <w:rsid w:val="003D43E9"/>
    <w:rsid w:val="003D44EE"/>
    <w:rsid w:val="003D4821"/>
    <w:rsid w:val="003D492E"/>
    <w:rsid w:val="003D4BC9"/>
    <w:rsid w:val="003D4E1B"/>
    <w:rsid w:val="003D5213"/>
    <w:rsid w:val="003D536E"/>
    <w:rsid w:val="003D5BAA"/>
    <w:rsid w:val="003D5D41"/>
    <w:rsid w:val="003D67B0"/>
    <w:rsid w:val="003D6E4E"/>
    <w:rsid w:val="003D740D"/>
    <w:rsid w:val="003D783F"/>
    <w:rsid w:val="003D79B0"/>
    <w:rsid w:val="003D7BB0"/>
    <w:rsid w:val="003D7CD0"/>
    <w:rsid w:val="003E018E"/>
    <w:rsid w:val="003E0406"/>
    <w:rsid w:val="003E0C2E"/>
    <w:rsid w:val="003E0DF9"/>
    <w:rsid w:val="003E1197"/>
    <w:rsid w:val="003E14E8"/>
    <w:rsid w:val="003E1A42"/>
    <w:rsid w:val="003E1C57"/>
    <w:rsid w:val="003E22FA"/>
    <w:rsid w:val="003E2656"/>
    <w:rsid w:val="003E30FD"/>
    <w:rsid w:val="003E340E"/>
    <w:rsid w:val="003E3AA7"/>
    <w:rsid w:val="003E3CEF"/>
    <w:rsid w:val="003E4350"/>
    <w:rsid w:val="003E441C"/>
    <w:rsid w:val="003E4E1B"/>
    <w:rsid w:val="003E505A"/>
    <w:rsid w:val="003E5C23"/>
    <w:rsid w:val="003E5F0F"/>
    <w:rsid w:val="003E6012"/>
    <w:rsid w:val="003E60D9"/>
    <w:rsid w:val="003E6545"/>
    <w:rsid w:val="003E6D11"/>
    <w:rsid w:val="003E7C64"/>
    <w:rsid w:val="003F04C0"/>
    <w:rsid w:val="003F0A59"/>
    <w:rsid w:val="003F0C57"/>
    <w:rsid w:val="003F0F2B"/>
    <w:rsid w:val="003F1252"/>
    <w:rsid w:val="003F1307"/>
    <w:rsid w:val="003F1409"/>
    <w:rsid w:val="003F171E"/>
    <w:rsid w:val="003F17BB"/>
    <w:rsid w:val="003F1E17"/>
    <w:rsid w:val="003F1E70"/>
    <w:rsid w:val="003F20F8"/>
    <w:rsid w:val="003F2A21"/>
    <w:rsid w:val="003F2BC1"/>
    <w:rsid w:val="003F36CC"/>
    <w:rsid w:val="003F3986"/>
    <w:rsid w:val="003F3AB5"/>
    <w:rsid w:val="003F44AA"/>
    <w:rsid w:val="003F4925"/>
    <w:rsid w:val="003F4930"/>
    <w:rsid w:val="003F49CF"/>
    <w:rsid w:val="003F507D"/>
    <w:rsid w:val="003F5C5B"/>
    <w:rsid w:val="003F5E3F"/>
    <w:rsid w:val="003F600C"/>
    <w:rsid w:val="003F6506"/>
    <w:rsid w:val="003F6876"/>
    <w:rsid w:val="003F68DD"/>
    <w:rsid w:val="003F6999"/>
    <w:rsid w:val="003F6B1A"/>
    <w:rsid w:val="003F6EAC"/>
    <w:rsid w:val="003F6F95"/>
    <w:rsid w:val="003F7322"/>
    <w:rsid w:val="00400381"/>
    <w:rsid w:val="00400628"/>
    <w:rsid w:val="00400CD3"/>
    <w:rsid w:val="004012A7"/>
    <w:rsid w:val="004012EA"/>
    <w:rsid w:val="0040178E"/>
    <w:rsid w:val="00401B79"/>
    <w:rsid w:val="004027F4"/>
    <w:rsid w:val="004027F6"/>
    <w:rsid w:val="004027FE"/>
    <w:rsid w:val="00402B61"/>
    <w:rsid w:val="0040304C"/>
    <w:rsid w:val="00403598"/>
    <w:rsid w:val="00403B51"/>
    <w:rsid w:val="0040402F"/>
    <w:rsid w:val="004041D2"/>
    <w:rsid w:val="00404336"/>
    <w:rsid w:val="004045CF"/>
    <w:rsid w:val="00404C95"/>
    <w:rsid w:val="00404CA4"/>
    <w:rsid w:val="00404DC0"/>
    <w:rsid w:val="00405648"/>
    <w:rsid w:val="0040622D"/>
    <w:rsid w:val="00406535"/>
    <w:rsid w:val="00406558"/>
    <w:rsid w:val="0040664B"/>
    <w:rsid w:val="004067B5"/>
    <w:rsid w:val="00407318"/>
    <w:rsid w:val="00407552"/>
    <w:rsid w:val="004077C5"/>
    <w:rsid w:val="0040781A"/>
    <w:rsid w:val="004107E5"/>
    <w:rsid w:val="00410CB0"/>
    <w:rsid w:val="00411BE7"/>
    <w:rsid w:val="00411F1F"/>
    <w:rsid w:val="0041278F"/>
    <w:rsid w:val="00412F03"/>
    <w:rsid w:val="00413ACE"/>
    <w:rsid w:val="00414D1E"/>
    <w:rsid w:val="004152B1"/>
    <w:rsid w:val="00415CA3"/>
    <w:rsid w:val="004163AC"/>
    <w:rsid w:val="00416797"/>
    <w:rsid w:val="00416E52"/>
    <w:rsid w:val="00416F1D"/>
    <w:rsid w:val="00417013"/>
    <w:rsid w:val="004170FF"/>
    <w:rsid w:val="00417743"/>
    <w:rsid w:val="00417E61"/>
    <w:rsid w:val="004201D1"/>
    <w:rsid w:val="004207A2"/>
    <w:rsid w:val="00420E85"/>
    <w:rsid w:val="00421118"/>
    <w:rsid w:val="0042114D"/>
    <w:rsid w:val="00421874"/>
    <w:rsid w:val="00421B1A"/>
    <w:rsid w:val="00421C88"/>
    <w:rsid w:val="00422239"/>
    <w:rsid w:val="00422802"/>
    <w:rsid w:val="00422E89"/>
    <w:rsid w:val="00422FBD"/>
    <w:rsid w:val="00423612"/>
    <w:rsid w:val="00423B0E"/>
    <w:rsid w:val="00423BC3"/>
    <w:rsid w:val="004245FA"/>
    <w:rsid w:val="004246FE"/>
    <w:rsid w:val="0042479D"/>
    <w:rsid w:val="004247B6"/>
    <w:rsid w:val="00424A70"/>
    <w:rsid w:val="00424ABA"/>
    <w:rsid w:val="00424AC0"/>
    <w:rsid w:val="00424E3C"/>
    <w:rsid w:val="00424FB5"/>
    <w:rsid w:val="00425669"/>
    <w:rsid w:val="004256B0"/>
    <w:rsid w:val="00425AC3"/>
    <w:rsid w:val="00426C90"/>
    <w:rsid w:val="00426D80"/>
    <w:rsid w:val="00427C5E"/>
    <w:rsid w:val="00427F99"/>
    <w:rsid w:val="0043021A"/>
    <w:rsid w:val="0043093F"/>
    <w:rsid w:val="004310C2"/>
    <w:rsid w:val="0043272F"/>
    <w:rsid w:val="0043278C"/>
    <w:rsid w:val="00432792"/>
    <w:rsid w:val="00432837"/>
    <w:rsid w:val="00432AA1"/>
    <w:rsid w:val="00432AFF"/>
    <w:rsid w:val="00432E6A"/>
    <w:rsid w:val="004333D9"/>
    <w:rsid w:val="00433519"/>
    <w:rsid w:val="004338D3"/>
    <w:rsid w:val="00433CA5"/>
    <w:rsid w:val="00433CC4"/>
    <w:rsid w:val="00434277"/>
    <w:rsid w:val="00434B38"/>
    <w:rsid w:val="00434EC9"/>
    <w:rsid w:val="00434F69"/>
    <w:rsid w:val="004350AB"/>
    <w:rsid w:val="00435471"/>
    <w:rsid w:val="00435895"/>
    <w:rsid w:val="00436018"/>
    <w:rsid w:val="004364C5"/>
    <w:rsid w:val="004374A3"/>
    <w:rsid w:val="00440391"/>
    <w:rsid w:val="00440E3D"/>
    <w:rsid w:val="004411FC"/>
    <w:rsid w:val="00442017"/>
    <w:rsid w:val="0044336E"/>
    <w:rsid w:val="00443B52"/>
    <w:rsid w:val="00444897"/>
    <w:rsid w:val="00444C8A"/>
    <w:rsid w:val="00445B35"/>
    <w:rsid w:val="004461B8"/>
    <w:rsid w:val="004468D0"/>
    <w:rsid w:val="00446BCC"/>
    <w:rsid w:val="0044710C"/>
    <w:rsid w:val="00447BA9"/>
    <w:rsid w:val="00447C6A"/>
    <w:rsid w:val="004500A5"/>
    <w:rsid w:val="0045013B"/>
    <w:rsid w:val="00450165"/>
    <w:rsid w:val="00450688"/>
    <w:rsid w:val="00450AF7"/>
    <w:rsid w:val="00450B30"/>
    <w:rsid w:val="00450D6A"/>
    <w:rsid w:val="00450D7B"/>
    <w:rsid w:val="0045141B"/>
    <w:rsid w:val="00451553"/>
    <w:rsid w:val="004515C8"/>
    <w:rsid w:val="0045179A"/>
    <w:rsid w:val="004518F6"/>
    <w:rsid w:val="00451915"/>
    <w:rsid w:val="00452D34"/>
    <w:rsid w:val="004534EE"/>
    <w:rsid w:val="00453610"/>
    <w:rsid w:val="00453664"/>
    <w:rsid w:val="00453A12"/>
    <w:rsid w:val="004548A4"/>
    <w:rsid w:val="00454B1E"/>
    <w:rsid w:val="004553C7"/>
    <w:rsid w:val="00455652"/>
    <w:rsid w:val="00455B5D"/>
    <w:rsid w:val="0045628E"/>
    <w:rsid w:val="004562C0"/>
    <w:rsid w:val="004568AA"/>
    <w:rsid w:val="00456CC2"/>
    <w:rsid w:val="0045748A"/>
    <w:rsid w:val="00457538"/>
    <w:rsid w:val="00457D66"/>
    <w:rsid w:val="00460357"/>
    <w:rsid w:val="004606C0"/>
    <w:rsid w:val="0046085C"/>
    <w:rsid w:val="004609B5"/>
    <w:rsid w:val="00461037"/>
    <w:rsid w:val="004618C1"/>
    <w:rsid w:val="00461B1D"/>
    <w:rsid w:val="00461B93"/>
    <w:rsid w:val="00461CC5"/>
    <w:rsid w:val="00461D30"/>
    <w:rsid w:val="00462C30"/>
    <w:rsid w:val="004632CD"/>
    <w:rsid w:val="00463769"/>
    <w:rsid w:val="00463811"/>
    <w:rsid w:val="00463EAA"/>
    <w:rsid w:val="00463F3C"/>
    <w:rsid w:val="004646AB"/>
    <w:rsid w:val="004651A4"/>
    <w:rsid w:val="00465EAF"/>
    <w:rsid w:val="004662A4"/>
    <w:rsid w:val="00466675"/>
    <w:rsid w:val="00466734"/>
    <w:rsid w:val="00466B5F"/>
    <w:rsid w:val="00466F72"/>
    <w:rsid w:val="00467B86"/>
    <w:rsid w:val="00467F9F"/>
    <w:rsid w:val="00467FEA"/>
    <w:rsid w:val="00470223"/>
    <w:rsid w:val="00470486"/>
    <w:rsid w:val="00471DA4"/>
    <w:rsid w:val="00471E61"/>
    <w:rsid w:val="004720BF"/>
    <w:rsid w:val="004723D6"/>
    <w:rsid w:val="004724C5"/>
    <w:rsid w:val="00472C1D"/>
    <w:rsid w:val="0047306D"/>
    <w:rsid w:val="0047328E"/>
    <w:rsid w:val="004737B9"/>
    <w:rsid w:val="004747C2"/>
    <w:rsid w:val="004747DD"/>
    <w:rsid w:val="004748D9"/>
    <w:rsid w:val="00474BB7"/>
    <w:rsid w:val="004757F8"/>
    <w:rsid w:val="0047680D"/>
    <w:rsid w:val="00476905"/>
    <w:rsid w:val="00476E60"/>
    <w:rsid w:val="004770BF"/>
    <w:rsid w:val="00477684"/>
    <w:rsid w:val="0047792D"/>
    <w:rsid w:val="00477B3C"/>
    <w:rsid w:val="004805C3"/>
    <w:rsid w:val="004805E5"/>
    <w:rsid w:val="0048072B"/>
    <w:rsid w:val="004816F4"/>
    <w:rsid w:val="00481DFC"/>
    <w:rsid w:val="00482095"/>
    <w:rsid w:val="0048269C"/>
    <w:rsid w:val="00482811"/>
    <w:rsid w:val="00482DAB"/>
    <w:rsid w:val="00483312"/>
    <w:rsid w:val="00483CEC"/>
    <w:rsid w:val="00483D36"/>
    <w:rsid w:val="0048450B"/>
    <w:rsid w:val="0048451F"/>
    <w:rsid w:val="004853BC"/>
    <w:rsid w:val="00485B1E"/>
    <w:rsid w:val="00485CFC"/>
    <w:rsid w:val="0048637C"/>
    <w:rsid w:val="00486889"/>
    <w:rsid w:val="00486CC5"/>
    <w:rsid w:val="0048708F"/>
    <w:rsid w:val="00487591"/>
    <w:rsid w:val="00487948"/>
    <w:rsid w:val="00487BA4"/>
    <w:rsid w:val="00487C7F"/>
    <w:rsid w:val="004900B8"/>
    <w:rsid w:val="0049025B"/>
    <w:rsid w:val="004906F8"/>
    <w:rsid w:val="00490CC1"/>
    <w:rsid w:val="00490E3B"/>
    <w:rsid w:val="0049104E"/>
    <w:rsid w:val="004910C2"/>
    <w:rsid w:val="00491D90"/>
    <w:rsid w:val="004925E5"/>
    <w:rsid w:val="0049270D"/>
    <w:rsid w:val="00492AB0"/>
    <w:rsid w:val="00492B95"/>
    <w:rsid w:val="0049336E"/>
    <w:rsid w:val="00493639"/>
    <w:rsid w:val="004938D8"/>
    <w:rsid w:val="004938DF"/>
    <w:rsid w:val="00493C96"/>
    <w:rsid w:val="0049481A"/>
    <w:rsid w:val="004948CD"/>
    <w:rsid w:val="00494DAB"/>
    <w:rsid w:val="0049515C"/>
    <w:rsid w:val="00495FCD"/>
    <w:rsid w:val="004963E4"/>
    <w:rsid w:val="00496495"/>
    <w:rsid w:val="00496693"/>
    <w:rsid w:val="004966BB"/>
    <w:rsid w:val="00497D0B"/>
    <w:rsid w:val="00497D0E"/>
    <w:rsid w:val="00497DFA"/>
    <w:rsid w:val="004A0472"/>
    <w:rsid w:val="004A06C1"/>
    <w:rsid w:val="004A0D03"/>
    <w:rsid w:val="004A1BC4"/>
    <w:rsid w:val="004A2177"/>
    <w:rsid w:val="004A250E"/>
    <w:rsid w:val="004A2A5A"/>
    <w:rsid w:val="004A2DAC"/>
    <w:rsid w:val="004A3317"/>
    <w:rsid w:val="004A3464"/>
    <w:rsid w:val="004A3586"/>
    <w:rsid w:val="004A35F3"/>
    <w:rsid w:val="004A3FD1"/>
    <w:rsid w:val="004A4161"/>
    <w:rsid w:val="004A4221"/>
    <w:rsid w:val="004A4407"/>
    <w:rsid w:val="004A4602"/>
    <w:rsid w:val="004A4A5E"/>
    <w:rsid w:val="004A4F02"/>
    <w:rsid w:val="004A5C0E"/>
    <w:rsid w:val="004A5CD2"/>
    <w:rsid w:val="004A6456"/>
    <w:rsid w:val="004A651C"/>
    <w:rsid w:val="004A6C7A"/>
    <w:rsid w:val="004A76A4"/>
    <w:rsid w:val="004A7D3B"/>
    <w:rsid w:val="004B16E1"/>
    <w:rsid w:val="004B1C6A"/>
    <w:rsid w:val="004B1E30"/>
    <w:rsid w:val="004B266E"/>
    <w:rsid w:val="004B36C4"/>
    <w:rsid w:val="004B4005"/>
    <w:rsid w:val="004B4772"/>
    <w:rsid w:val="004B493C"/>
    <w:rsid w:val="004B51E9"/>
    <w:rsid w:val="004B55E0"/>
    <w:rsid w:val="004B55E4"/>
    <w:rsid w:val="004B59C6"/>
    <w:rsid w:val="004B59D4"/>
    <w:rsid w:val="004B5F37"/>
    <w:rsid w:val="004B62AC"/>
    <w:rsid w:val="004B630E"/>
    <w:rsid w:val="004B6644"/>
    <w:rsid w:val="004B666B"/>
    <w:rsid w:val="004B68B1"/>
    <w:rsid w:val="004B6DF3"/>
    <w:rsid w:val="004B797D"/>
    <w:rsid w:val="004B7B9D"/>
    <w:rsid w:val="004B7E92"/>
    <w:rsid w:val="004C0229"/>
    <w:rsid w:val="004C081C"/>
    <w:rsid w:val="004C1346"/>
    <w:rsid w:val="004C188A"/>
    <w:rsid w:val="004C1C22"/>
    <w:rsid w:val="004C20C5"/>
    <w:rsid w:val="004C28E9"/>
    <w:rsid w:val="004C2A18"/>
    <w:rsid w:val="004C30AA"/>
    <w:rsid w:val="004C3809"/>
    <w:rsid w:val="004C3E54"/>
    <w:rsid w:val="004C40ED"/>
    <w:rsid w:val="004C447F"/>
    <w:rsid w:val="004C519D"/>
    <w:rsid w:val="004C5580"/>
    <w:rsid w:val="004C5FC0"/>
    <w:rsid w:val="004C673B"/>
    <w:rsid w:val="004C6AC9"/>
    <w:rsid w:val="004C6C7B"/>
    <w:rsid w:val="004C6CD8"/>
    <w:rsid w:val="004C6CDC"/>
    <w:rsid w:val="004C75E3"/>
    <w:rsid w:val="004C789E"/>
    <w:rsid w:val="004C7B43"/>
    <w:rsid w:val="004D0837"/>
    <w:rsid w:val="004D08FA"/>
    <w:rsid w:val="004D092A"/>
    <w:rsid w:val="004D1590"/>
    <w:rsid w:val="004D1858"/>
    <w:rsid w:val="004D1A3C"/>
    <w:rsid w:val="004D1A44"/>
    <w:rsid w:val="004D2119"/>
    <w:rsid w:val="004D3639"/>
    <w:rsid w:val="004D3A49"/>
    <w:rsid w:val="004D3AD7"/>
    <w:rsid w:val="004D4327"/>
    <w:rsid w:val="004D4354"/>
    <w:rsid w:val="004D4A67"/>
    <w:rsid w:val="004D4D93"/>
    <w:rsid w:val="004D5699"/>
    <w:rsid w:val="004D5A35"/>
    <w:rsid w:val="004D5F1B"/>
    <w:rsid w:val="004D5FA8"/>
    <w:rsid w:val="004D6237"/>
    <w:rsid w:val="004D6707"/>
    <w:rsid w:val="004D67C8"/>
    <w:rsid w:val="004D71EE"/>
    <w:rsid w:val="004D7546"/>
    <w:rsid w:val="004D7B47"/>
    <w:rsid w:val="004D7E0E"/>
    <w:rsid w:val="004E03C1"/>
    <w:rsid w:val="004E06AF"/>
    <w:rsid w:val="004E122E"/>
    <w:rsid w:val="004E24F1"/>
    <w:rsid w:val="004E288E"/>
    <w:rsid w:val="004E3054"/>
    <w:rsid w:val="004E3B49"/>
    <w:rsid w:val="004E40E9"/>
    <w:rsid w:val="004E424B"/>
    <w:rsid w:val="004E499E"/>
    <w:rsid w:val="004E5160"/>
    <w:rsid w:val="004E5369"/>
    <w:rsid w:val="004E540F"/>
    <w:rsid w:val="004E5C1B"/>
    <w:rsid w:val="004E5FFF"/>
    <w:rsid w:val="004E6479"/>
    <w:rsid w:val="004E669B"/>
    <w:rsid w:val="004E6A34"/>
    <w:rsid w:val="004E6D2A"/>
    <w:rsid w:val="004E6D73"/>
    <w:rsid w:val="004E6E1F"/>
    <w:rsid w:val="004E7CD3"/>
    <w:rsid w:val="004E7E3D"/>
    <w:rsid w:val="004F0023"/>
    <w:rsid w:val="004F02CA"/>
    <w:rsid w:val="004F1135"/>
    <w:rsid w:val="004F1D0F"/>
    <w:rsid w:val="004F28C7"/>
    <w:rsid w:val="004F2F76"/>
    <w:rsid w:val="004F33E7"/>
    <w:rsid w:val="004F3B61"/>
    <w:rsid w:val="004F48D5"/>
    <w:rsid w:val="004F4948"/>
    <w:rsid w:val="004F4F4E"/>
    <w:rsid w:val="004F5E3C"/>
    <w:rsid w:val="004F6124"/>
    <w:rsid w:val="004F712E"/>
    <w:rsid w:val="004F7B62"/>
    <w:rsid w:val="004F7C1C"/>
    <w:rsid w:val="005001A9"/>
    <w:rsid w:val="005005D3"/>
    <w:rsid w:val="00501C73"/>
    <w:rsid w:val="00501CAF"/>
    <w:rsid w:val="005021F7"/>
    <w:rsid w:val="005025D5"/>
    <w:rsid w:val="00502A2B"/>
    <w:rsid w:val="00502B59"/>
    <w:rsid w:val="00503320"/>
    <w:rsid w:val="00503402"/>
    <w:rsid w:val="00504197"/>
    <w:rsid w:val="00504255"/>
    <w:rsid w:val="0050493B"/>
    <w:rsid w:val="00504CAE"/>
    <w:rsid w:val="00504E57"/>
    <w:rsid w:val="00504E74"/>
    <w:rsid w:val="0050567C"/>
    <w:rsid w:val="00506693"/>
    <w:rsid w:val="00506A52"/>
    <w:rsid w:val="00506A7A"/>
    <w:rsid w:val="00506F73"/>
    <w:rsid w:val="0050710C"/>
    <w:rsid w:val="005078FC"/>
    <w:rsid w:val="00510422"/>
    <w:rsid w:val="0051042F"/>
    <w:rsid w:val="0051054C"/>
    <w:rsid w:val="00510C01"/>
    <w:rsid w:val="0051110C"/>
    <w:rsid w:val="00511D99"/>
    <w:rsid w:val="005129E7"/>
    <w:rsid w:val="005135EA"/>
    <w:rsid w:val="00513786"/>
    <w:rsid w:val="005138D0"/>
    <w:rsid w:val="0051424E"/>
    <w:rsid w:val="00514284"/>
    <w:rsid w:val="00514613"/>
    <w:rsid w:val="00514A56"/>
    <w:rsid w:val="00514C6A"/>
    <w:rsid w:val="00514F3A"/>
    <w:rsid w:val="00516ABE"/>
    <w:rsid w:val="00516DD6"/>
    <w:rsid w:val="00517DF5"/>
    <w:rsid w:val="00521149"/>
    <w:rsid w:val="005220E2"/>
    <w:rsid w:val="005220E8"/>
    <w:rsid w:val="005227F7"/>
    <w:rsid w:val="00522F4F"/>
    <w:rsid w:val="005239B2"/>
    <w:rsid w:val="00523C63"/>
    <w:rsid w:val="00523CAB"/>
    <w:rsid w:val="0052420C"/>
    <w:rsid w:val="005244A5"/>
    <w:rsid w:val="00524987"/>
    <w:rsid w:val="005252E9"/>
    <w:rsid w:val="005256C8"/>
    <w:rsid w:val="00525AAE"/>
    <w:rsid w:val="00525B54"/>
    <w:rsid w:val="00525F6A"/>
    <w:rsid w:val="00526014"/>
    <w:rsid w:val="00526059"/>
    <w:rsid w:val="005260ED"/>
    <w:rsid w:val="005264EC"/>
    <w:rsid w:val="005271BE"/>
    <w:rsid w:val="00527987"/>
    <w:rsid w:val="00527EFF"/>
    <w:rsid w:val="0053015F"/>
    <w:rsid w:val="00531351"/>
    <w:rsid w:val="00531C10"/>
    <w:rsid w:val="00531FC3"/>
    <w:rsid w:val="00532968"/>
    <w:rsid w:val="005333B4"/>
    <w:rsid w:val="00533D3A"/>
    <w:rsid w:val="005343DE"/>
    <w:rsid w:val="005348DC"/>
    <w:rsid w:val="00534C72"/>
    <w:rsid w:val="00534FA9"/>
    <w:rsid w:val="00534FFD"/>
    <w:rsid w:val="00535339"/>
    <w:rsid w:val="00535AA6"/>
    <w:rsid w:val="005360BA"/>
    <w:rsid w:val="005364F0"/>
    <w:rsid w:val="005373B2"/>
    <w:rsid w:val="0053750B"/>
    <w:rsid w:val="00537F05"/>
    <w:rsid w:val="005401A9"/>
    <w:rsid w:val="00540DF1"/>
    <w:rsid w:val="00540FCD"/>
    <w:rsid w:val="00541621"/>
    <w:rsid w:val="00541B27"/>
    <w:rsid w:val="00541D7D"/>
    <w:rsid w:val="0054207C"/>
    <w:rsid w:val="005425AE"/>
    <w:rsid w:val="00542707"/>
    <w:rsid w:val="00542CB1"/>
    <w:rsid w:val="00542FD6"/>
    <w:rsid w:val="0054335A"/>
    <w:rsid w:val="005433DF"/>
    <w:rsid w:val="0054367C"/>
    <w:rsid w:val="00543997"/>
    <w:rsid w:val="00543C2C"/>
    <w:rsid w:val="005440FD"/>
    <w:rsid w:val="0054450F"/>
    <w:rsid w:val="005446D8"/>
    <w:rsid w:val="00544A53"/>
    <w:rsid w:val="005450BF"/>
    <w:rsid w:val="0054541C"/>
    <w:rsid w:val="005466AC"/>
    <w:rsid w:val="00546795"/>
    <w:rsid w:val="00546837"/>
    <w:rsid w:val="005472E8"/>
    <w:rsid w:val="00547730"/>
    <w:rsid w:val="00547A63"/>
    <w:rsid w:val="00547DD1"/>
    <w:rsid w:val="00547EF7"/>
    <w:rsid w:val="00550706"/>
    <w:rsid w:val="0055126A"/>
    <w:rsid w:val="00552035"/>
    <w:rsid w:val="005529E6"/>
    <w:rsid w:val="00552C7B"/>
    <w:rsid w:val="00552D1E"/>
    <w:rsid w:val="00552EF8"/>
    <w:rsid w:val="0055320C"/>
    <w:rsid w:val="00553326"/>
    <w:rsid w:val="0055546C"/>
    <w:rsid w:val="00555A01"/>
    <w:rsid w:val="00555CD1"/>
    <w:rsid w:val="005561FF"/>
    <w:rsid w:val="005568F0"/>
    <w:rsid w:val="00557715"/>
    <w:rsid w:val="00557BB3"/>
    <w:rsid w:val="005609CC"/>
    <w:rsid w:val="00560C34"/>
    <w:rsid w:val="00560DB8"/>
    <w:rsid w:val="005616C7"/>
    <w:rsid w:val="00561DFE"/>
    <w:rsid w:val="00562029"/>
    <w:rsid w:val="00562E93"/>
    <w:rsid w:val="0056368A"/>
    <w:rsid w:val="00563B14"/>
    <w:rsid w:val="00563DCC"/>
    <w:rsid w:val="00564402"/>
    <w:rsid w:val="00565071"/>
    <w:rsid w:val="00565155"/>
    <w:rsid w:val="005651E0"/>
    <w:rsid w:val="005661D7"/>
    <w:rsid w:val="00567B98"/>
    <w:rsid w:val="00570DD1"/>
    <w:rsid w:val="00570E6C"/>
    <w:rsid w:val="005711CF"/>
    <w:rsid w:val="00571927"/>
    <w:rsid w:val="00571B99"/>
    <w:rsid w:val="00572101"/>
    <w:rsid w:val="0057230D"/>
    <w:rsid w:val="00572883"/>
    <w:rsid w:val="00572BBD"/>
    <w:rsid w:val="00572C79"/>
    <w:rsid w:val="005732A4"/>
    <w:rsid w:val="005739DC"/>
    <w:rsid w:val="00573E23"/>
    <w:rsid w:val="00574002"/>
    <w:rsid w:val="00574725"/>
    <w:rsid w:val="0057486B"/>
    <w:rsid w:val="00574D72"/>
    <w:rsid w:val="005750A9"/>
    <w:rsid w:val="00575C6D"/>
    <w:rsid w:val="0057614B"/>
    <w:rsid w:val="0057683D"/>
    <w:rsid w:val="0057741D"/>
    <w:rsid w:val="00577436"/>
    <w:rsid w:val="0058000A"/>
    <w:rsid w:val="00580112"/>
    <w:rsid w:val="005801C7"/>
    <w:rsid w:val="005803CD"/>
    <w:rsid w:val="00580E73"/>
    <w:rsid w:val="00581AE6"/>
    <w:rsid w:val="00582561"/>
    <w:rsid w:val="00582AB6"/>
    <w:rsid w:val="0058379E"/>
    <w:rsid w:val="005837AD"/>
    <w:rsid w:val="00583C20"/>
    <w:rsid w:val="00583CAF"/>
    <w:rsid w:val="00583D44"/>
    <w:rsid w:val="0058419E"/>
    <w:rsid w:val="005845BE"/>
    <w:rsid w:val="0058474A"/>
    <w:rsid w:val="00584770"/>
    <w:rsid w:val="005858B5"/>
    <w:rsid w:val="00585F66"/>
    <w:rsid w:val="0058610C"/>
    <w:rsid w:val="00586789"/>
    <w:rsid w:val="00586C07"/>
    <w:rsid w:val="00587083"/>
    <w:rsid w:val="005870F8"/>
    <w:rsid w:val="00587A51"/>
    <w:rsid w:val="00587B23"/>
    <w:rsid w:val="005900BD"/>
    <w:rsid w:val="005901B5"/>
    <w:rsid w:val="00590B07"/>
    <w:rsid w:val="00590FD3"/>
    <w:rsid w:val="00591131"/>
    <w:rsid w:val="005911AE"/>
    <w:rsid w:val="00591395"/>
    <w:rsid w:val="00591BCE"/>
    <w:rsid w:val="00591FCC"/>
    <w:rsid w:val="00592B95"/>
    <w:rsid w:val="005939B1"/>
    <w:rsid w:val="00593F67"/>
    <w:rsid w:val="00594075"/>
    <w:rsid w:val="00594796"/>
    <w:rsid w:val="00594808"/>
    <w:rsid w:val="005955C9"/>
    <w:rsid w:val="00595CAD"/>
    <w:rsid w:val="00596071"/>
    <w:rsid w:val="00596343"/>
    <w:rsid w:val="0059636A"/>
    <w:rsid w:val="0059663C"/>
    <w:rsid w:val="0059667D"/>
    <w:rsid w:val="00596C86"/>
    <w:rsid w:val="00596F95"/>
    <w:rsid w:val="00597127"/>
    <w:rsid w:val="0059724B"/>
    <w:rsid w:val="00597297"/>
    <w:rsid w:val="0059768A"/>
    <w:rsid w:val="005976D5"/>
    <w:rsid w:val="00597A6B"/>
    <w:rsid w:val="00597FCF"/>
    <w:rsid w:val="005A0281"/>
    <w:rsid w:val="005A10C8"/>
    <w:rsid w:val="005A14CB"/>
    <w:rsid w:val="005A17BC"/>
    <w:rsid w:val="005A1CCC"/>
    <w:rsid w:val="005A24BB"/>
    <w:rsid w:val="005A2617"/>
    <w:rsid w:val="005A2838"/>
    <w:rsid w:val="005A3227"/>
    <w:rsid w:val="005A34D5"/>
    <w:rsid w:val="005A389C"/>
    <w:rsid w:val="005A3FF1"/>
    <w:rsid w:val="005A41F9"/>
    <w:rsid w:val="005A4DFE"/>
    <w:rsid w:val="005A4EDE"/>
    <w:rsid w:val="005A4EFA"/>
    <w:rsid w:val="005A53F5"/>
    <w:rsid w:val="005A5481"/>
    <w:rsid w:val="005A5E05"/>
    <w:rsid w:val="005A6650"/>
    <w:rsid w:val="005A6A30"/>
    <w:rsid w:val="005A6B55"/>
    <w:rsid w:val="005A6BC6"/>
    <w:rsid w:val="005A73A9"/>
    <w:rsid w:val="005B0971"/>
    <w:rsid w:val="005B0B23"/>
    <w:rsid w:val="005B0D10"/>
    <w:rsid w:val="005B0F7B"/>
    <w:rsid w:val="005B1738"/>
    <w:rsid w:val="005B1B17"/>
    <w:rsid w:val="005B1B28"/>
    <w:rsid w:val="005B1CD4"/>
    <w:rsid w:val="005B1E40"/>
    <w:rsid w:val="005B20CE"/>
    <w:rsid w:val="005B298C"/>
    <w:rsid w:val="005B2B64"/>
    <w:rsid w:val="005B3076"/>
    <w:rsid w:val="005B3E39"/>
    <w:rsid w:val="005B3E4E"/>
    <w:rsid w:val="005B42D3"/>
    <w:rsid w:val="005B56E7"/>
    <w:rsid w:val="005B5762"/>
    <w:rsid w:val="005B58C2"/>
    <w:rsid w:val="005B5D3D"/>
    <w:rsid w:val="005B6086"/>
    <w:rsid w:val="005B66CF"/>
    <w:rsid w:val="005B77B1"/>
    <w:rsid w:val="005C0074"/>
    <w:rsid w:val="005C0492"/>
    <w:rsid w:val="005C0ABE"/>
    <w:rsid w:val="005C0B5E"/>
    <w:rsid w:val="005C12AA"/>
    <w:rsid w:val="005C1931"/>
    <w:rsid w:val="005C1DF1"/>
    <w:rsid w:val="005C2885"/>
    <w:rsid w:val="005C2896"/>
    <w:rsid w:val="005C38A4"/>
    <w:rsid w:val="005C39D5"/>
    <w:rsid w:val="005C3A85"/>
    <w:rsid w:val="005C3AB3"/>
    <w:rsid w:val="005C3DDA"/>
    <w:rsid w:val="005C3F88"/>
    <w:rsid w:val="005C437A"/>
    <w:rsid w:val="005C4909"/>
    <w:rsid w:val="005C4975"/>
    <w:rsid w:val="005C538F"/>
    <w:rsid w:val="005C5652"/>
    <w:rsid w:val="005C60B9"/>
    <w:rsid w:val="005C676D"/>
    <w:rsid w:val="005C6ADC"/>
    <w:rsid w:val="005C6B1D"/>
    <w:rsid w:val="005C75F5"/>
    <w:rsid w:val="005D055B"/>
    <w:rsid w:val="005D0CB3"/>
    <w:rsid w:val="005D0E12"/>
    <w:rsid w:val="005D0F15"/>
    <w:rsid w:val="005D11EB"/>
    <w:rsid w:val="005D1621"/>
    <w:rsid w:val="005D16CF"/>
    <w:rsid w:val="005D1748"/>
    <w:rsid w:val="005D18A6"/>
    <w:rsid w:val="005D2332"/>
    <w:rsid w:val="005D2817"/>
    <w:rsid w:val="005D3DCE"/>
    <w:rsid w:val="005D3EAB"/>
    <w:rsid w:val="005D3F2D"/>
    <w:rsid w:val="005D4C34"/>
    <w:rsid w:val="005D4E28"/>
    <w:rsid w:val="005D570D"/>
    <w:rsid w:val="005D5B6A"/>
    <w:rsid w:val="005D6345"/>
    <w:rsid w:val="005D6518"/>
    <w:rsid w:val="005D687F"/>
    <w:rsid w:val="005D700F"/>
    <w:rsid w:val="005D738D"/>
    <w:rsid w:val="005D7725"/>
    <w:rsid w:val="005D7923"/>
    <w:rsid w:val="005D7B80"/>
    <w:rsid w:val="005E0497"/>
    <w:rsid w:val="005E0532"/>
    <w:rsid w:val="005E0E66"/>
    <w:rsid w:val="005E119F"/>
    <w:rsid w:val="005E14C7"/>
    <w:rsid w:val="005E20AA"/>
    <w:rsid w:val="005E220D"/>
    <w:rsid w:val="005E22E9"/>
    <w:rsid w:val="005E2913"/>
    <w:rsid w:val="005E2B4C"/>
    <w:rsid w:val="005E2C44"/>
    <w:rsid w:val="005E2DCA"/>
    <w:rsid w:val="005E340D"/>
    <w:rsid w:val="005E36A0"/>
    <w:rsid w:val="005E3958"/>
    <w:rsid w:val="005E4062"/>
    <w:rsid w:val="005E4E14"/>
    <w:rsid w:val="005E5550"/>
    <w:rsid w:val="005E55F0"/>
    <w:rsid w:val="005E5D00"/>
    <w:rsid w:val="005E726B"/>
    <w:rsid w:val="005E76A1"/>
    <w:rsid w:val="005E7C46"/>
    <w:rsid w:val="005F0BF6"/>
    <w:rsid w:val="005F1295"/>
    <w:rsid w:val="005F12D4"/>
    <w:rsid w:val="005F14A0"/>
    <w:rsid w:val="005F1C2F"/>
    <w:rsid w:val="005F1CDC"/>
    <w:rsid w:val="005F221A"/>
    <w:rsid w:val="005F22FB"/>
    <w:rsid w:val="005F2635"/>
    <w:rsid w:val="005F2688"/>
    <w:rsid w:val="005F27DD"/>
    <w:rsid w:val="005F27F1"/>
    <w:rsid w:val="005F2915"/>
    <w:rsid w:val="005F2D2D"/>
    <w:rsid w:val="005F2F40"/>
    <w:rsid w:val="005F36DA"/>
    <w:rsid w:val="005F3C0F"/>
    <w:rsid w:val="005F3E20"/>
    <w:rsid w:val="005F3EDF"/>
    <w:rsid w:val="005F446E"/>
    <w:rsid w:val="005F5080"/>
    <w:rsid w:val="005F5163"/>
    <w:rsid w:val="005F5239"/>
    <w:rsid w:val="005F57BC"/>
    <w:rsid w:val="005F5942"/>
    <w:rsid w:val="005F5DF7"/>
    <w:rsid w:val="005F5E73"/>
    <w:rsid w:val="005F5E95"/>
    <w:rsid w:val="005F5F4B"/>
    <w:rsid w:val="005F62FB"/>
    <w:rsid w:val="005F6D1D"/>
    <w:rsid w:val="005F76C2"/>
    <w:rsid w:val="005F7A19"/>
    <w:rsid w:val="005F7A63"/>
    <w:rsid w:val="005F7C91"/>
    <w:rsid w:val="005F7DEF"/>
    <w:rsid w:val="006004FC"/>
    <w:rsid w:val="006005DC"/>
    <w:rsid w:val="00601032"/>
    <w:rsid w:val="00602329"/>
    <w:rsid w:val="006024F8"/>
    <w:rsid w:val="00603226"/>
    <w:rsid w:val="006032E1"/>
    <w:rsid w:val="0060388C"/>
    <w:rsid w:val="00603AB8"/>
    <w:rsid w:val="00603CBD"/>
    <w:rsid w:val="00603D2E"/>
    <w:rsid w:val="0060413B"/>
    <w:rsid w:val="00604928"/>
    <w:rsid w:val="00604D71"/>
    <w:rsid w:val="00605017"/>
    <w:rsid w:val="0060504B"/>
    <w:rsid w:val="0060533B"/>
    <w:rsid w:val="006053F1"/>
    <w:rsid w:val="00605529"/>
    <w:rsid w:val="00605596"/>
    <w:rsid w:val="00605ABC"/>
    <w:rsid w:val="00605B5A"/>
    <w:rsid w:val="00605E70"/>
    <w:rsid w:val="00606985"/>
    <w:rsid w:val="00607A9B"/>
    <w:rsid w:val="00610302"/>
    <w:rsid w:val="00610807"/>
    <w:rsid w:val="00610D03"/>
    <w:rsid w:val="00610E0C"/>
    <w:rsid w:val="00610E46"/>
    <w:rsid w:val="00610F92"/>
    <w:rsid w:val="0061127E"/>
    <w:rsid w:val="00611F50"/>
    <w:rsid w:val="00612345"/>
    <w:rsid w:val="006125BA"/>
    <w:rsid w:val="00612730"/>
    <w:rsid w:val="0061274D"/>
    <w:rsid w:val="00612B64"/>
    <w:rsid w:val="00613177"/>
    <w:rsid w:val="006136C5"/>
    <w:rsid w:val="00613905"/>
    <w:rsid w:val="0061413E"/>
    <w:rsid w:val="00614AAC"/>
    <w:rsid w:val="00614F3B"/>
    <w:rsid w:val="0061543B"/>
    <w:rsid w:val="00615625"/>
    <w:rsid w:val="00615FD2"/>
    <w:rsid w:val="006163A2"/>
    <w:rsid w:val="006169A0"/>
    <w:rsid w:val="006169AF"/>
    <w:rsid w:val="0061721E"/>
    <w:rsid w:val="00617A9F"/>
    <w:rsid w:val="00617CE1"/>
    <w:rsid w:val="00620C28"/>
    <w:rsid w:val="00621E88"/>
    <w:rsid w:val="006225A2"/>
    <w:rsid w:val="006225CA"/>
    <w:rsid w:val="006235E4"/>
    <w:rsid w:val="006239F2"/>
    <w:rsid w:val="00624C2B"/>
    <w:rsid w:val="00625452"/>
    <w:rsid w:val="00625B9F"/>
    <w:rsid w:val="00625E0D"/>
    <w:rsid w:val="00625F14"/>
    <w:rsid w:val="00626C54"/>
    <w:rsid w:val="0062718A"/>
    <w:rsid w:val="0062753C"/>
    <w:rsid w:val="00627D28"/>
    <w:rsid w:val="00627E9A"/>
    <w:rsid w:val="00630143"/>
    <w:rsid w:val="00630980"/>
    <w:rsid w:val="00630D7E"/>
    <w:rsid w:val="00630E10"/>
    <w:rsid w:val="0063199D"/>
    <w:rsid w:val="00631A24"/>
    <w:rsid w:val="0063224F"/>
    <w:rsid w:val="0063227B"/>
    <w:rsid w:val="0063240F"/>
    <w:rsid w:val="00632411"/>
    <w:rsid w:val="00632AB3"/>
    <w:rsid w:val="0063329B"/>
    <w:rsid w:val="00633A72"/>
    <w:rsid w:val="00633E67"/>
    <w:rsid w:val="00633F32"/>
    <w:rsid w:val="00633F82"/>
    <w:rsid w:val="00634151"/>
    <w:rsid w:val="00634B0E"/>
    <w:rsid w:val="00634BC3"/>
    <w:rsid w:val="00635289"/>
    <w:rsid w:val="006357FE"/>
    <w:rsid w:val="00635926"/>
    <w:rsid w:val="0063631E"/>
    <w:rsid w:val="00636E05"/>
    <w:rsid w:val="00636E58"/>
    <w:rsid w:val="00636F38"/>
    <w:rsid w:val="0063776F"/>
    <w:rsid w:val="00637971"/>
    <w:rsid w:val="00637A09"/>
    <w:rsid w:val="00640165"/>
    <w:rsid w:val="006405A8"/>
    <w:rsid w:val="006405B9"/>
    <w:rsid w:val="00640FAB"/>
    <w:rsid w:val="00641C98"/>
    <w:rsid w:val="00641CD3"/>
    <w:rsid w:val="0064317E"/>
    <w:rsid w:val="00643598"/>
    <w:rsid w:val="00643763"/>
    <w:rsid w:val="00643A4C"/>
    <w:rsid w:val="0064425A"/>
    <w:rsid w:val="006447AD"/>
    <w:rsid w:val="006448A1"/>
    <w:rsid w:val="00645545"/>
    <w:rsid w:val="00645773"/>
    <w:rsid w:val="006462BB"/>
    <w:rsid w:val="006462E5"/>
    <w:rsid w:val="0064639D"/>
    <w:rsid w:val="0064650E"/>
    <w:rsid w:val="006469A6"/>
    <w:rsid w:val="00646EBA"/>
    <w:rsid w:val="006478C4"/>
    <w:rsid w:val="00650323"/>
    <w:rsid w:val="0065048B"/>
    <w:rsid w:val="00650759"/>
    <w:rsid w:val="00650BA1"/>
    <w:rsid w:val="00650CF7"/>
    <w:rsid w:val="00650D47"/>
    <w:rsid w:val="0065108C"/>
    <w:rsid w:val="0065188C"/>
    <w:rsid w:val="006518A4"/>
    <w:rsid w:val="00652101"/>
    <w:rsid w:val="0065211E"/>
    <w:rsid w:val="00652931"/>
    <w:rsid w:val="00652D8E"/>
    <w:rsid w:val="00653015"/>
    <w:rsid w:val="00653969"/>
    <w:rsid w:val="00653C0F"/>
    <w:rsid w:val="006541A7"/>
    <w:rsid w:val="00654D03"/>
    <w:rsid w:val="0065509F"/>
    <w:rsid w:val="0065548C"/>
    <w:rsid w:val="00656137"/>
    <w:rsid w:val="00656241"/>
    <w:rsid w:val="006562E6"/>
    <w:rsid w:val="006564DC"/>
    <w:rsid w:val="00656541"/>
    <w:rsid w:val="0065697B"/>
    <w:rsid w:val="00656B09"/>
    <w:rsid w:val="00656BE1"/>
    <w:rsid w:val="00656FB0"/>
    <w:rsid w:val="006573B3"/>
    <w:rsid w:val="006573FD"/>
    <w:rsid w:val="00657491"/>
    <w:rsid w:val="0065766B"/>
    <w:rsid w:val="00657C14"/>
    <w:rsid w:val="00660450"/>
    <w:rsid w:val="006604EC"/>
    <w:rsid w:val="0066075E"/>
    <w:rsid w:val="00660C39"/>
    <w:rsid w:val="00660C47"/>
    <w:rsid w:val="00660EC2"/>
    <w:rsid w:val="006617C2"/>
    <w:rsid w:val="00663759"/>
    <w:rsid w:val="00663A11"/>
    <w:rsid w:val="00664183"/>
    <w:rsid w:val="0066427F"/>
    <w:rsid w:val="00664690"/>
    <w:rsid w:val="00664E8B"/>
    <w:rsid w:val="00664F45"/>
    <w:rsid w:val="00664FC6"/>
    <w:rsid w:val="0066514C"/>
    <w:rsid w:val="00665331"/>
    <w:rsid w:val="006655A9"/>
    <w:rsid w:val="0066564E"/>
    <w:rsid w:val="0066573E"/>
    <w:rsid w:val="00665BB3"/>
    <w:rsid w:val="00665E07"/>
    <w:rsid w:val="00666773"/>
    <w:rsid w:val="0066690D"/>
    <w:rsid w:val="006672F6"/>
    <w:rsid w:val="006673F6"/>
    <w:rsid w:val="00670220"/>
    <w:rsid w:val="0067054E"/>
    <w:rsid w:val="00670727"/>
    <w:rsid w:val="00670AD4"/>
    <w:rsid w:val="00671208"/>
    <w:rsid w:val="00671288"/>
    <w:rsid w:val="00671A78"/>
    <w:rsid w:val="00671D0B"/>
    <w:rsid w:val="00671EEC"/>
    <w:rsid w:val="00671FDD"/>
    <w:rsid w:val="00672097"/>
    <w:rsid w:val="00672271"/>
    <w:rsid w:val="00672445"/>
    <w:rsid w:val="0067262C"/>
    <w:rsid w:val="006729C3"/>
    <w:rsid w:val="00672F55"/>
    <w:rsid w:val="00672F88"/>
    <w:rsid w:val="006730D2"/>
    <w:rsid w:val="006732F7"/>
    <w:rsid w:val="00673354"/>
    <w:rsid w:val="0067345C"/>
    <w:rsid w:val="00673A12"/>
    <w:rsid w:val="00673FFD"/>
    <w:rsid w:val="00674917"/>
    <w:rsid w:val="0067499A"/>
    <w:rsid w:val="00674D01"/>
    <w:rsid w:val="00675082"/>
    <w:rsid w:val="00675A4E"/>
    <w:rsid w:val="00675DED"/>
    <w:rsid w:val="00676F5F"/>
    <w:rsid w:val="00677144"/>
    <w:rsid w:val="0067731B"/>
    <w:rsid w:val="00680066"/>
    <w:rsid w:val="00680C02"/>
    <w:rsid w:val="00680C03"/>
    <w:rsid w:val="00680F74"/>
    <w:rsid w:val="0068125B"/>
    <w:rsid w:val="006812C4"/>
    <w:rsid w:val="006814B8"/>
    <w:rsid w:val="006818BD"/>
    <w:rsid w:val="0068380E"/>
    <w:rsid w:val="00684088"/>
    <w:rsid w:val="0068419B"/>
    <w:rsid w:val="006844B3"/>
    <w:rsid w:val="006844F7"/>
    <w:rsid w:val="00684A15"/>
    <w:rsid w:val="00684D41"/>
    <w:rsid w:val="006850FD"/>
    <w:rsid w:val="006862F0"/>
    <w:rsid w:val="006873F8"/>
    <w:rsid w:val="00687471"/>
    <w:rsid w:val="00687483"/>
    <w:rsid w:val="00687A58"/>
    <w:rsid w:val="00687A7F"/>
    <w:rsid w:val="006908CF"/>
    <w:rsid w:val="00691360"/>
    <w:rsid w:val="006917C3"/>
    <w:rsid w:val="006917C7"/>
    <w:rsid w:val="0069238A"/>
    <w:rsid w:val="00693194"/>
    <w:rsid w:val="006933FC"/>
    <w:rsid w:val="006934EB"/>
    <w:rsid w:val="00693BE7"/>
    <w:rsid w:val="00693C5F"/>
    <w:rsid w:val="00693DA9"/>
    <w:rsid w:val="00693F85"/>
    <w:rsid w:val="00694216"/>
    <w:rsid w:val="00694DBA"/>
    <w:rsid w:val="00695041"/>
    <w:rsid w:val="00695544"/>
    <w:rsid w:val="0069560F"/>
    <w:rsid w:val="006959AA"/>
    <w:rsid w:val="006964A7"/>
    <w:rsid w:val="00696898"/>
    <w:rsid w:val="00696B7F"/>
    <w:rsid w:val="00696CC2"/>
    <w:rsid w:val="00697F18"/>
    <w:rsid w:val="006A03D8"/>
    <w:rsid w:val="006A0534"/>
    <w:rsid w:val="006A06C2"/>
    <w:rsid w:val="006A0CF2"/>
    <w:rsid w:val="006A11A2"/>
    <w:rsid w:val="006A140C"/>
    <w:rsid w:val="006A1488"/>
    <w:rsid w:val="006A209A"/>
    <w:rsid w:val="006A22D9"/>
    <w:rsid w:val="006A2381"/>
    <w:rsid w:val="006A2E27"/>
    <w:rsid w:val="006A3458"/>
    <w:rsid w:val="006A3467"/>
    <w:rsid w:val="006A3760"/>
    <w:rsid w:val="006A407D"/>
    <w:rsid w:val="006A41DB"/>
    <w:rsid w:val="006A4EBF"/>
    <w:rsid w:val="006A4F90"/>
    <w:rsid w:val="006A4FB8"/>
    <w:rsid w:val="006A5B55"/>
    <w:rsid w:val="006A5CF4"/>
    <w:rsid w:val="006A5D7B"/>
    <w:rsid w:val="006A66CB"/>
    <w:rsid w:val="006A6DB9"/>
    <w:rsid w:val="006A6E57"/>
    <w:rsid w:val="006A6FA0"/>
    <w:rsid w:val="006A7133"/>
    <w:rsid w:val="006A71FD"/>
    <w:rsid w:val="006A767B"/>
    <w:rsid w:val="006A792D"/>
    <w:rsid w:val="006A79CC"/>
    <w:rsid w:val="006B0649"/>
    <w:rsid w:val="006B06C4"/>
    <w:rsid w:val="006B1C2D"/>
    <w:rsid w:val="006B1D1A"/>
    <w:rsid w:val="006B2404"/>
    <w:rsid w:val="006B24BD"/>
    <w:rsid w:val="006B2693"/>
    <w:rsid w:val="006B2845"/>
    <w:rsid w:val="006B2B79"/>
    <w:rsid w:val="006B3457"/>
    <w:rsid w:val="006B3523"/>
    <w:rsid w:val="006B355D"/>
    <w:rsid w:val="006B383C"/>
    <w:rsid w:val="006B4801"/>
    <w:rsid w:val="006B48A2"/>
    <w:rsid w:val="006B50E1"/>
    <w:rsid w:val="006B6505"/>
    <w:rsid w:val="006B6B94"/>
    <w:rsid w:val="006B6BC6"/>
    <w:rsid w:val="006B707E"/>
    <w:rsid w:val="006B72FC"/>
    <w:rsid w:val="006B7A80"/>
    <w:rsid w:val="006B7B3F"/>
    <w:rsid w:val="006C00C3"/>
    <w:rsid w:val="006C0175"/>
    <w:rsid w:val="006C184D"/>
    <w:rsid w:val="006C1A4B"/>
    <w:rsid w:val="006C2010"/>
    <w:rsid w:val="006C2196"/>
    <w:rsid w:val="006C31F5"/>
    <w:rsid w:val="006C39DC"/>
    <w:rsid w:val="006C3CE1"/>
    <w:rsid w:val="006C3DDF"/>
    <w:rsid w:val="006C438C"/>
    <w:rsid w:val="006C4792"/>
    <w:rsid w:val="006C4B02"/>
    <w:rsid w:val="006C4C86"/>
    <w:rsid w:val="006C532B"/>
    <w:rsid w:val="006C5C06"/>
    <w:rsid w:val="006C5DF3"/>
    <w:rsid w:val="006C680D"/>
    <w:rsid w:val="006C749C"/>
    <w:rsid w:val="006C7848"/>
    <w:rsid w:val="006D014B"/>
    <w:rsid w:val="006D0475"/>
    <w:rsid w:val="006D08BC"/>
    <w:rsid w:val="006D12E6"/>
    <w:rsid w:val="006D1734"/>
    <w:rsid w:val="006D19E4"/>
    <w:rsid w:val="006D1D94"/>
    <w:rsid w:val="006D2C73"/>
    <w:rsid w:val="006D350D"/>
    <w:rsid w:val="006D384A"/>
    <w:rsid w:val="006D3B3B"/>
    <w:rsid w:val="006D3BEE"/>
    <w:rsid w:val="006D3BF7"/>
    <w:rsid w:val="006D4798"/>
    <w:rsid w:val="006D4AD0"/>
    <w:rsid w:val="006D4D6A"/>
    <w:rsid w:val="006D5544"/>
    <w:rsid w:val="006D59D7"/>
    <w:rsid w:val="006D5B30"/>
    <w:rsid w:val="006D6162"/>
    <w:rsid w:val="006D6278"/>
    <w:rsid w:val="006D62FA"/>
    <w:rsid w:val="006D6572"/>
    <w:rsid w:val="006D687F"/>
    <w:rsid w:val="006D6A18"/>
    <w:rsid w:val="006D6D13"/>
    <w:rsid w:val="006D6EF4"/>
    <w:rsid w:val="006D6F39"/>
    <w:rsid w:val="006D7134"/>
    <w:rsid w:val="006D71BE"/>
    <w:rsid w:val="006D78CD"/>
    <w:rsid w:val="006D7917"/>
    <w:rsid w:val="006D7AF3"/>
    <w:rsid w:val="006E0940"/>
    <w:rsid w:val="006E0F08"/>
    <w:rsid w:val="006E16D8"/>
    <w:rsid w:val="006E17C7"/>
    <w:rsid w:val="006E1F51"/>
    <w:rsid w:val="006E21FB"/>
    <w:rsid w:val="006E29DB"/>
    <w:rsid w:val="006E2E90"/>
    <w:rsid w:val="006E2EC7"/>
    <w:rsid w:val="006E42D3"/>
    <w:rsid w:val="006E43F4"/>
    <w:rsid w:val="006E48A1"/>
    <w:rsid w:val="006E4BC7"/>
    <w:rsid w:val="006E4CB7"/>
    <w:rsid w:val="006E4D88"/>
    <w:rsid w:val="006E4F59"/>
    <w:rsid w:val="006E52DD"/>
    <w:rsid w:val="006E58FB"/>
    <w:rsid w:val="006E67B2"/>
    <w:rsid w:val="006E6AC3"/>
    <w:rsid w:val="006E7148"/>
    <w:rsid w:val="006F0A61"/>
    <w:rsid w:val="006F0EB6"/>
    <w:rsid w:val="006F1086"/>
    <w:rsid w:val="006F1B96"/>
    <w:rsid w:val="006F1E95"/>
    <w:rsid w:val="006F1EC8"/>
    <w:rsid w:val="006F2241"/>
    <w:rsid w:val="006F44DB"/>
    <w:rsid w:val="006F466A"/>
    <w:rsid w:val="006F498F"/>
    <w:rsid w:val="006F4A39"/>
    <w:rsid w:val="006F4C98"/>
    <w:rsid w:val="006F4FCD"/>
    <w:rsid w:val="006F5709"/>
    <w:rsid w:val="006F616C"/>
    <w:rsid w:val="006F6D4F"/>
    <w:rsid w:val="006F78F4"/>
    <w:rsid w:val="006F7CC9"/>
    <w:rsid w:val="00700058"/>
    <w:rsid w:val="0070038E"/>
    <w:rsid w:val="007007A9"/>
    <w:rsid w:val="0070091A"/>
    <w:rsid w:val="00700B19"/>
    <w:rsid w:val="00701C50"/>
    <w:rsid w:val="00701D34"/>
    <w:rsid w:val="007023B8"/>
    <w:rsid w:val="007027FF"/>
    <w:rsid w:val="00702B25"/>
    <w:rsid w:val="00702C80"/>
    <w:rsid w:val="0070324A"/>
    <w:rsid w:val="007043E1"/>
    <w:rsid w:val="007049A2"/>
    <w:rsid w:val="00704E56"/>
    <w:rsid w:val="00705508"/>
    <w:rsid w:val="00705C32"/>
    <w:rsid w:val="00706468"/>
    <w:rsid w:val="00706B22"/>
    <w:rsid w:val="007076C1"/>
    <w:rsid w:val="007076F2"/>
    <w:rsid w:val="00707831"/>
    <w:rsid w:val="00707A6A"/>
    <w:rsid w:val="0071035A"/>
    <w:rsid w:val="00710540"/>
    <w:rsid w:val="0071091C"/>
    <w:rsid w:val="00710DF4"/>
    <w:rsid w:val="00710FC7"/>
    <w:rsid w:val="00711499"/>
    <w:rsid w:val="00711516"/>
    <w:rsid w:val="00711B64"/>
    <w:rsid w:val="00712447"/>
    <w:rsid w:val="00712525"/>
    <w:rsid w:val="00712A72"/>
    <w:rsid w:val="00712A88"/>
    <w:rsid w:val="00712F0B"/>
    <w:rsid w:val="00713153"/>
    <w:rsid w:val="007133AE"/>
    <w:rsid w:val="007134AE"/>
    <w:rsid w:val="0071379C"/>
    <w:rsid w:val="0071391C"/>
    <w:rsid w:val="007140D1"/>
    <w:rsid w:val="007149C5"/>
    <w:rsid w:val="00714FE2"/>
    <w:rsid w:val="007154FD"/>
    <w:rsid w:val="00715DDD"/>
    <w:rsid w:val="00715F1A"/>
    <w:rsid w:val="00716234"/>
    <w:rsid w:val="0071692B"/>
    <w:rsid w:val="00716A89"/>
    <w:rsid w:val="00716AC0"/>
    <w:rsid w:val="00716D55"/>
    <w:rsid w:val="00716D63"/>
    <w:rsid w:val="00717B82"/>
    <w:rsid w:val="00717CE8"/>
    <w:rsid w:val="00717CEB"/>
    <w:rsid w:val="00720012"/>
    <w:rsid w:val="007202C1"/>
    <w:rsid w:val="00720390"/>
    <w:rsid w:val="00720CCF"/>
    <w:rsid w:val="007213E9"/>
    <w:rsid w:val="007218A1"/>
    <w:rsid w:val="00721CC2"/>
    <w:rsid w:val="00721D57"/>
    <w:rsid w:val="00721F7D"/>
    <w:rsid w:val="0072202D"/>
    <w:rsid w:val="00722264"/>
    <w:rsid w:val="00722713"/>
    <w:rsid w:val="007230FD"/>
    <w:rsid w:val="00723CE9"/>
    <w:rsid w:val="0072431A"/>
    <w:rsid w:val="007243CC"/>
    <w:rsid w:val="00724B70"/>
    <w:rsid w:val="00724FC2"/>
    <w:rsid w:val="007253B0"/>
    <w:rsid w:val="0072580A"/>
    <w:rsid w:val="00725AA7"/>
    <w:rsid w:val="00725D78"/>
    <w:rsid w:val="00726052"/>
    <w:rsid w:val="00726D47"/>
    <w:rsid w:val="00727A69"/>
    <w:rsid w:val="007309AC"/>
    <w:rsid w:val="00730FBC"/>
    <w:rsid w:val="00731795"/>
    <w:rsid w:val="00731A45"/>
    <w:rsid w:val="00731F02"/>
    <w:rsid w:val="00732181"/>
    <w:rsid w:val="00732562"/>
    <w:rsid w:val="00733D5B"/>
    <w:rsid w:val="007345D3"/>
    <w:rsid w:val="00734694"/>
    <w:rsid w:val="0073496C"/>
    <w:rsid w:val="007349B3"/>
    <w:rsid w:val="00734F06"/>
    <w:rsid w:val="0073523D"/>
    <w:rsid w:val="007359D2"/>
    <w:rsid w:val="00735AB4"/>
    <w:rsid w:val="00735D98"/>
    <w:rsid w:val="007362A2"/>
    <w:rsid w:val="00736357"/>
    <w:rsid w:val="00736DDE"/>
    <w:rsid w:val="00736E80"/>
    <w:rsid w:val="00737276"/>
    <w:rsid w:val="0073738F"/>
    <w:rsid w:val="007374DE"/>
    <w:rsid w:val="0074099B"/>
    <w:rsid w:val="00740CE4"/>
    <w:rsid w:val="0074123C"/>
    <w:rsid w:val="007413A2"/>
    <w:rsid w:val="0074149D"/>
    <w:rsid w:val="007423FC"/>
    <w:rsid w:val="00743B4C"/>
    <w:rsid w:val="00743D27"/>
    <w:rsid w:val="007441A0"/>
    <w:rsid w:val="00744463"/>
    <w:rsid w:val="00744647"/>
    <w:rsid w:val="0074492D"/>
    <w:rsid w:val="00745EA1"/>
    <w:rsid w:val="007465C3"/>
    <w:rsid w:val="00746CEA"/>
    <w:rsid w:val="00746FDC"/>
    <w:rsid w:val="0074732E"/>
    <w:rsid w:val="0074745B"/>
    <w:rsid w:val="007475CD"/>
    <w:rsid w:val="00747B1A"/>
    <w:rsid w:val="00747E74"/>
    <w:rsid w:val="0075031E"/>
    <w:rsid w:val="00750775"/>
    <w:rsid w:val="007513CD"/>
    <w:rsid w:val="007515EA"/>
    <w:rsid w:val="00752187"/>
    <w:rsid w:val="00752398"/>
    <w:rsid w:val="00752C93"/>
    <w:rsid w:val="00752DA5"/>
    <w:rsid w:val="00752E7E"/>
    <w:rsid w:val="00753068"/>
    <w:rsid w:val="007534BA"/>
    <w:rsid w:val="0075360A"/>
    <w:rsid w:val="00753878"/>
    <w:rsid w:val="00753D6E"/>
    <w:rsid w:val="00753F20"/>
    <w:rsid w:val="0075449A"/>
    <w:rsid w:val="00754DE8"/>
    <w:rsid w:val="0075553D"/>
    <w:rsid w:val="00755879"/>
    <w:rsid w:val="007561A2"/>
    <w:rsid w:val="0075662D"/>
    <w:rsid w:val="007569F9"/>
    <w:rsid w:val="00756BA8"/>
    <w:rsid w:val="00757435"/>
    <w:rsid w:val="007575A9"/>
    <w:rsid w:val="0075767F"/>
    <w:rsid w:val="00757946"/>
    <w:rsid w:val="007579D1"/>
    <w:rsid w:val="00757D2B"/>
    <w:rsid w:val="007601CA"/>
    <w:rsid w:val="00760998"/>
    <w:rsid w:val="00760B40"/>
    <w:rsid w:val="00760C40"/>
    <w:rsid w:val="00761864"/>
    <w:rsid w:val="007624FC"/>
    <w:rsid w:val="007625A3"/>
    <w:rsid w:val="0076278D"/>
    <w:rsid w:val="00762A3E"/>
    <w:rsid w:val="00763BE1"/>
    <w:rsid w:val="00763C34"/>
    <w:rsid w:val="007640FF"/>
    <w:rsid w:val="007641C7"/>
    <w:rsid w:val="00765765"/>
    <w:rsid w:val="007659D7"/>
    <w:rsid w:val="00765DD7"/>
    <w:rsid w:val="00766297"/>
    <w:rsid w:val="0076653E"/>
    <w:rsid w:val="0076672D"/>
    <w:rsid w:val="00766A18"/>
    <w:rsid w:val="00767236"/>
    <w:rsid w:val="0076767C"/>
    <w:rsid w:val="00767B66"/>
    <w:rsid w:val="00770668"/>
    <w:rsid w:val="00770A9D"/>
    <w:rsid w:val="00771535"/>
    <w:rsid w:val="00771722"/>
    <w:rsid w:val="007719B5"/>
    <w:rsid w:val="00771CC9"/>
    <w:rsid w:val="00771DC1"/>
    <w:rsid w:val="00772507"/>
    <w:rsid w:val="007727F9"/>
    <w:rsid w:val="00773033"/>
    <w:rsid w:val="00773085"/>
    <w:rsid w:val="00773470"/>
    <w:rsid w:val="00773794"/>
    <w:rsid w:val="00773F36"/>
    <w:rsid w:val="00774363"/>
    <w:rsid w:val="00774C8B"/>
    <w:rsid w:val="00775129"/>
    <w:rsid w:val="00775714"/>
    <w:rsid w:val="0077610B"/>
    <w:rsid w:val="0077622E"/>
    <w:rsid w:val="00776505"/>
    <w:rsid w:val="0077671B"/>
    <w:rsid w:val="00776745"/>
    <w:rsid w:val="007769B1"/>
    <w:rsid w:val="00776BB3"/>
    <w:rsid w:val="007770B7"/>
    <w:rsid w:val="00777507"/>
    <w:rsid w:val="007779E7"/>
    <w:rsid w:val="00777CE5"/>
    <w:rsid w:val="00780EB3"/>
    <w:rsid w:val="0078102E"/>
    <w:rsid w:val="007815AD"/>
    <w:rsid w:val="00781916"/>
    <w:rsid w:val="00781C3F"/>
    <w:rsid w:val="00781D14"/>
    <w:rsid w:val="00781F57"/>
    <w:rsid w:val="00782035"/>
    <w:rsid w:val="007820B6"/>
    <w:rsid w:val="007825FD"/>
    <w:rsid w:val="007826E4"/>
    <w:rsid w:val="0078383F"/>
    <w:rsid w:val="00783BB1"/>
    <w:rsid w:val="00783BB4"/>
    <w:rsid w:val="00783E53"/>
    <w:rsid w:val="00783F50"/>
    <w:rsid w:val="00784B1B"/>
    <w:rsid w:val="00784C7B"/>
    <w:rsid w:val="00784E80"/>
    <w:rsid w:val="00785302"/>
    <w:rsid w:val="00785330"/>
    <w:rsid w:val="007854FE"/>
    <w:rsid w:val="00785647"/>
    <w:rsid w:val="0078567D"/>
    <w:rsid w:val="007856EB"/>
    <w:rsid w:val="00786E22"/>
    <w:rsid w:val="00787035"/>
    <w:rsid w:val="0078711F"/>
    <w:rsid w:val="007871D6"/>
    <w:rsid w:val="0078724C"/>
    <w:rsid w:val="00787ADE"/>
    <w:rsid w:val="00790997"/>
    <w:rsid w:val="00790A9F"/>
    <w:rsid w:val="00790FE1"/>
    <w:rsid w:val="0079143B"/>
    <w:rsid w:val="007916C7"/>
    <w:rsid w:val="007916EF"/>
    <w:rsid w:val="00791CE5"/>
    <w:rsid w:val="00791FE7"/>
    <w:rsid w:val="0079230D"/>
    <w:rsid w:val="007926E7"/>
    <w:rsid w:val="00792AEA"/>
    <w:rsid w:val="00792C00"/>
    <w:rsid w:val="0079328B"/>
    <w:rsid w:val="0079434B"/>
    <w:rsid w:val="0079485A"/>
    <w:rsid w:val="00794BC0"/>
    <w:rsid w:val="00794C5A"/>
    <w:rsid w:val="00794C8E"/>
    <w:rsid w:val="007952F5"/>
    <w:rsid w:val="0079538E"/>
    <w:rsid w:val="007954B4"/>
    <w:rsid w:val="0079573B"/>
    <w:rsid w:val="00795C3F"/>
    <w:rsid w:val="00795C83"/>
    <w:rsid w:val="007966BB"/>
    <w:rsid w:val="007968F7"/>
    <w:rsid w:val="00796B89"/>
    <w:rsid w:val="00796BBB"/>
    <w:rsid w:val="00796F4B"/>
    <w:rsid w:val="00797031"/>
    <w:rsid w:val="00797CDF"/>
    <w:rsid w:val="007A03EF"/>
    <w:rsid w:val="007A0585"/>
    <w:rsid w:val="007A066D"/>
    <w:rsid w:val="007A06F1"/>
    <w:rsid w:val="007A06FB"/>
    <w:rsid w:val="007A1ADE"/>
    <w:rsid w:val="007A1C12"/>
    <w:rsid w:val="007A1D39"/>
    <w:rsid w:val="007A25FC"/>
    <w:rsid w:val="007A28DB"/>
    <w:rsid w:val="007A2D3B"/>
    <w:rsid w:val="007A3567"/>
    <w:rsid w:val="007A3896"/>
    <w:rsid w:val="007A38F0"/>
    <w:rsid w:val="007A3A5F"/>
    <w:rsid w:val="007A3AF7"/>
    <w:rsid w:val="007A3C55"/>
    <w:rsid w:val="007A3D56"/>
    <w:rsid w:val="007A3E39"/>
    <w:rsid w:val="007A3F5A"/>
    <w:rsid w:val="007A4574"/>
    <w:rsid w:val="007A47CB"/>
    <w:rsid w:val="007A4A53"/>
    <w:rsid w:val="007A4AC2"/>
    <w:rsid w:val="007A50FE"/>
    <w:rsid w:val="007A5220"/>
    <w:rsid w:val="007A5336"/>
    <w:rsid w:val="007A53A2"/>
    <w:rsid w:val="007A5732"/>
    <w:rsid w:val="007A7179"/>
    <w:rsid w:val="007A76CF"/>
    <w:rsid w:val="007A7AB2"/>
    <w:rsid w:val="007A7B61"/>
    <w:rsid w:val="007B01DE"/>
    <w:rsid w:val="007B029B"/>
    <w:rsid w:val="007B0779"/>
    <w:rsid w:val="007B07EE"/>
    <w:rsid w:val="007B1091"/>
    <w:rsid w:val="007B1CB3"/>
    <w:rsid w:val="007B1F3B"/>
    <w:rsid w:val="007B21DD"/>
    <w:rsid w:val="007B2BEC"/>
    <w:rsid w:val="007B351F"/>
    <w:rsid w:val="007B3748"/>
    <w:rsid w:val="007B393C"/>
    <w:rsid w:val="007B3DE2"/>
    <w:rsid w:val="007B4B56"/>
    <w:rsid w:val="007B4B59"/>
    <w:rsid w:val="007B4D16"/>
    <w:rsid w:val="007B512A"/>
    <w:rsid w:val="007B555E"/>
    <w:rsid w:val="007B55D3"/>
    <w:rsid w:val="007B5D18"/>
    <w:rsid w:val="007B5ED4"/>
    <w:rsid w:val="007B6426"/>
    <w:rsid w:val="007B66B5"/>
    <w:rsid w:val="007B6910"/>
    <w:rsid w:val="007B6F8F"/>
    <w:rsid w:val="007C0610"/>
    <w:rsid w:val="007C0773"/>
    <w:rsid w:val="007C077B"/>
    <w:rsid w:val="007C0FF9"/>
    <w:rsid w:val="007C16C7"/>
    <w:rsid w:val="007C17EF"/>
    <w:rsid w:val="007C1B68"/>
    <w:rsid w:val="007C25BE"/>
    <w:rsid w:val="007C26ED"/>
    <w:rsid w:val="007C3310"/>
    <w:rsid w:val="007C3523"/>
    <w:rsid w:val="007C39B6"/>
    <w:rsid w:val="007C3BBA"/>
    <w:rsid w:val="007C3DED"/>
    <w:rsid w:val="007C4056"/>
    <w:rsid w:val="007C4136"/>
    <w:rsid w:val="007C4577"/>
    <w:rsid w:val="007C4B58"/>
    <w:rsid w:val="007C4EF5"/>
    <w:rsid w:val="007C51AB"/>
    <w:rsid w:val="007C51C4"/>
    <w:rsid w:val="007C5327"/>
    <w:rsid w:val="007C53AA"/>
    <w:rsid w:val="007C55D9"/>
    <w:rsid w:val="007C5658"/>
    <w:rsid w:val="007C5BC0"/>
    <w:rsid w:val="007C5DD3"/>
    <w:rsid w:val="007C68F5"/>
    <w:rsid w:val="007C72F7"/>
    <w:rsid w:val="007C7AD2"/>
    <w:rsid w:val="007C7F6B"/>
    <w:rsid w:val="007D007F"/>
    <w:rsid w:val="007D08FC"/>
    <w:rsid w:val="007D16E7"/>
    <w:rsid w:val="007D1711"/>
    <w:rsid w:val="007D1968"/>
    <w:rsid w:val="007D1F33"/>
    <w:rsid w:val="007D26F3"/>
    <w:rsid w:val="007D29B0"/>
    <w:rsid w:val="007D29D4"/>
    <w:rsid w:val="007D2B40"/>
    <w:rsid w:val="007D2C7D"/>
    <w:rsid w:val="007D2E81"/>
    <w:rsid w:val="007D3D08"/>
    <w:rsid w:val="007D3D7B"/>
    <w:rsid w:val="007D44F3"/>
    <w:rsid w:val="007D4CF0"/>
    <w:rsid w:val="007D54CF"/>
    <w:rsid w:val="007D594D"/>
    <w:rsid w:val="007D5F5E"/>
    <w:rsid w:val="007D656F"/>
    <w:rsid w:val="007D7352"/>
    <w:rsid w:val="007D73CC"/>
    <w:rsid w:val="007E01EB"/>
    <w:rsid w:val="007E14D1"/>
    <w:rsid w:val="007E18B7"/>
    <w:rsid w:val="007E1CE5"/>
    <w:rsid w:val="007E2013"/>
    <w:rsid w:val="007E234B"/>
    <w:rsid w:val="007E2717"/>
    <w:rsid w:val="007E2F9B"/>
    <w:rsid w:val="007E3057"/>
    <w:rsid w:val="007E3287"/>
    <w:rsid w:val="007E415C"/>
    <w:rsid w:val="007E460A"/>
    <w:rsid w:val="007E5430"/>
    <w:rsid w:val="007E5753"/>
    <w:rsid w:val="007E581F"/>
    <w:rsid w:val="007E5CF6"/>
    <w:rsid w:val="007E5D87"/>
    <w:rsid w:val="007E5E2B"/>
    <w:rsid w:val="007E619C"/>
    <w:rsid w:val="007E66F9"/>
    <w:rsid w:val="007E6B19"/>
    <w:rsid w:val="007E6D79"/>
    <w:rsid w:val="007E79F6"/>
    <w:rsid w:val="007E7B66"/>
    <w:rsid w:val="007E7C75"/>
    <w:rsid w:val="007E7F6B"/>
    <w:rsid w:val="007F0410"/>
    <w:rsid w:val="007F0769"/>
    <w:rsid w:val="007F09BA"/>
    <w:rsid w:val="007F0A1B"/>
    <w:rsid w:val="007F1B78"/>
    <w:rsid w:val="007F1D21"/>
    <w:rsid w:val="007F1D8A"/>
    <w:rsid w:val="007F1D93"/>
    <w:rsid w:val="007F1DA1"/>
    <w:rsid w:val="007F1DB1"/>
    <w:rsid w:val="007F1F06"/>
    <w:rsid w:val="007F221B"/>
    <w:rsid w:val="007F26F2"/>
    <w:rsid w:val="007F3307"/>
    <w:rsid w:val="007F3388"/>
    <w:rsid w:val="007F38D8"/>
    <w:rsid w:val="007F41D2"/>
    <w:rsid w:val="007F4B72"/>
    <w:rsid w:val="007F4FB9"/>
    <w:rsid w:val="007F5161"/>
    <w:rsid w:val="007F569B"/>
    <w:rsid w:val="007F56A7"/>
    <w:rsid w:val="007F5776"/>
    <w:rsid w:val="007F57C4"/>
    <w:rsid w:val="007F5A7C"/>
    <w:rsid w:val="007F5FF4"/>
    <w:rsid w:val="007F6187"/>
    <w:rsid w:val="007F649C"/>
    <w:rsid w:val="007F65B3"/>
    <w:rsid w:val="007F675C"/>
    <w:rsid w:val="007F67C1"/>
    <w:rsid w:val="007F69C8"/>
    <w:rsid w:val="007F6E96"/>
    <w:rsid w:val="007F794A"/>
    <w:rsid w:val="007F7A38"/>
    <w:rsid w:val="007F7D2D"/>
    <w:rsid w:val="008003A7"/>
    <w:rsid w:val="0080051D"/>
    <w:rsid w:val="0080074F"/>
    <w:rsid w:val="00800C42"/>
    <w:rsid w:val="00800F2A"/>
    <w:rsid w:val="00802A2C"/>
    <w:rsid w:val="00802A42"/>
    <w:rsid w:val="00802A86"/>
    <w:rsid w:val="008032B2"/>
    <w:rsid w:val="00803971"/>
    <w:rsid w:val="00803DB4"/>
    <w:rsid w:val="008041F4"/>
    <w:rsid w:val="008042B5"/>
    <w:rsid w:val="008055EE"/>
    <w:rsid w:val="0080575D"/>
    <w:rsid w:val="008057CA"/>
    <w:rsid w:val="0080582A"/>
    <w:rsid w:val="0080630E"/>
    <w:rsid w:val="00806C9F"/>
    <w:rsid w:val="008072B5"/>
    <w:rsid w:val="00807711"/>
    <w:rsid w:val="00807B3A"/>
    <w:rsid w:val="00807C66"/>
    <w:rsid w:val="00810846"/>
    <w:rsid w:val="0081097F"/>
    <w:rsid w:val="0081099F"/>
    <w:rsid w:val="0081106C"/>
    <w:rsid w:val="00811E06"/>
    <w:rsid w:val="008124DD"/>
    <w:rsid w:val="0081255C"/>
    <w:rsid w:val="00812631"/>
    <w:rsid w:val="00812FDF"/>
    <w:rsid w:val="008134A7"/>
    <w:rsid w:val="00814058"/>
    <w:rsid w:val="008148E2"/>
    <w:rsid w:val="00814A1D"/>
    <w:rsid w:val="00814BCF"/>
    <w:rsid w:val="008150C3"/>
    <w:rsid w:val="00815311"/>
    <w:rsid w:val="00815920"/>
    <w:rsid w:val="008159C5"/>
    <w:rsid w:val="00815C44"/>
    <w:rsid w:val="00816469"/>
    <w:rsid w:val="008168FE"/>
    <w:rsid w:val="00816BC0"/>
    <w:rsid w:val="00817034"/>
    <w:rsid w:val="00817B5F"/>
    <w:rsid w:val="00817D0A"/>
    <w:rsid w:val="0082058F"/>
    <w:rsid w:val="0082089E"/>
    <w:rsid w:val="00820D5F"/>
    <w:rsid w:val="00820E81"/>
    <w:rsid w:val="008214B2"/>
    <w:rsid w:val="008214EA"/>
    <w:rsid w:val="00821F20"/>
    <w:rsid w:val="008221BA"/>
    <w:rsid w:val="00822271"/>
    <w:rsid w:val="008223A6"/>
    <w:rsid w:val="00822717"/>
    <w:rsid w:val="00822EA5"/>
    <w:rsid w:val="008232D4"/>
    <w:rsid w:val="008233C7"/>
    <w:rsid w:val="00823575"/>
    <w:rsid w:val="00823635"/>
    <w:rsid w:val="00824069"/>
    <w:rsid w:val="0082434E"/>
    <w:rsid w:val="008244AA"/>
    <w:rsid w:val="008246B8"/>
    <w:rsid w:val="00824C64"/>
    <w:rsid w:val="0082505D"/>
    <w:rsid w:val="0082564A"/>
    <w:rsid w:val="0082569E"/>
    <w:rsid w:val="00825712"/>
    <w:rsid w:val="00825A48"/>
    <w:rsid w:val="00825B11"/>
    <w:rsid w:val="00826BC6"/>
    <w:rsid w:val="00826E96"/>
    <w:rsid w:val="0082704D"/>
    <w:rsid w:val="00827362"/>
    <w:rsid w:val="00827873"/>
    <w:rsid w:val="00827B53"/>
    <w:rsid w:val="00830E46"/>
    <w:rsid w:val="00831C84"/>
    <w:rsid w:val="00832005"/>
    <w:rsid w:val="008332D9"/>
    <w:rsid w:val="008335EF"/>
    <w:rsid w:val="008335FD"/>
    <w:rsid w:val="00833B56"/>
    <w:rsid w:val="00833C9A"/>
    <w:rsid w:val="00833EB5"/>
    <w:rsid w:val="00834319"/>
    <w:rsid w:val="00834CBE"/>
    <w:rsid w:val="008355BA"/>
    <w:rsid w:val="00835B8D"/>
    <w:rsid w:val="0083621C"/>
    <w:rsid w:val="008362CF"/>
    <w:rsid w:val="00836460"/>
    <w:rsid w:val="0083729B"/>
    <w:rsid w:val="00837378"/>
    <w:rsid w:val="0083740E"/>
    <w:rsid w:val="0084002A"/>
    <w:rsid w:val="00840155"/>
    <w:rsid w:val="008405AC"/>
    <w:rsid w:val="008408D0"/>
    <w:rsid w:val="008409D0"/>
    <w:rsid w:val="00840E34"/>
    <w:rsid w:val="00841092"/>
    <w:rsid w:val="008418A0"/>
    <w:rsid w:val="00841A1D"/>
    <w:rsid w:val="00841B5C"/>
    <w:rsid w:val="00842325"/>
    <w:rsid w:val="00842F27"/>
    <w:rsid w:val="00843139"/>
    <w:rsid w:val="00843212"/>
    <w:rsid w:val="00844529"/>
    <w:rsid w:val="008452BD"/>
    <w:rsid w:val="008452F0"/>
    <w:rsid w:val="008452F5"/>
    <w:rsid w:val="00845780"/>
    <w:rsid w:val="00845B6F"/>
    <w:rsid w:val="008460B2"/>
    <w:rsid w:val="008463AC"/>
    <w:rsid w:val="00846668"/>
    <w:rsid w:val="00846685"/>
    <w:rsid w:val="00846F38"/>
    <w:rsid w:val="00847483"/>
    <w:rsid w:val="00847C83"/>
    <w:rsid w:val="00847CD4"/>
    <w:rsid w:val="008502E0"/>
    <w:rsid w:val="008505CB"/>
    <w:rsid w:val="008505EC"/>
    <w:rsid w:val="008510B1"/>
    <w:rsid w:val="00851714"/>
    <w:rsid w:val="00851913"/>
    <w:rsid w:val="00851CA7"/>
    <w:rsid w:val="00851FCB"/>
    <w:rsid w:val="008528E2"/>
    <w:rsid w:val="00852E56"/>
    <w:rsid w:val="00852EFE"/>
    <w:rsid w:val="008537FF"/>
    <w:rsid w:val="00853C6D"/>
    <w:rsid w:val="00853D94"/>
    <w:rsid w:val="00853E8B"/>
    <w:rsid w:val="00854456"/>
    <w:rsid w:val="008546CA"/>
    <w:rsid w:val="00854BEB"/>
    <w:rsid w:val="00854E66"/>
    <w:rsid w:val="0085529F"/>
    <w:rsid w:val="008553E4"/>
    <w:rsid w:val="008557FC"/>
    <w:rsid w:val="0085589D"/>
    <w:rsid w:val="00855CDF"/>
    <w:rsid w:val="00855ED9"/>
    <w:rsid w:val="00856A29"/>
    <w:rsid w:val="00856B33"/>
    <w:rsid w:val="008573D5"/>
    <w:rsid w:val="00857424"/>
    <w:rsid w:val="0085749C"/>
    <w:rsid w:val="00857F1D"/>
    <w:rsid w:val="00857F39"/>
    <w:rsid w:val="008602EE"/>
    <w:rsid w:val="00860A95"/>
    <w:rsid w:val="00860E52"/>
    <w:rsid w:val="00861416"/>
    <w:rsid w:val="008614F5"/>
    <w:rsid w:val="00861715"/>
    <w:rsid w:val="0086178E"/>
    <w:rsid w:val="0086241B"/>
    <w:rsid w:val="00862583"/>
    <w:rsid w:val="008627D6"/>
    <w:rsid w:val="00863114"/>
    <w:rsid w:val="008633FD"/>
    <w:rsid w:val="0086354E"/>
    <w:rsid w:val="0086357B"/>
    <w:rsid w:val="0086375E"/>
    <w:rsid w:val="00863847"/>
    <w:rsid w:val="00863BA7"/>
    <w:rsid w:val="00864037"/>
    <w:rsid w:val="008640B3"/>
    <w:rsid w:val="00864686"/>
    <w:rsid w:val="008647D3"/>
    <w:rsid w:val="00864AFF"/>
    <w:rsid w:val="00865027"/>
    <w:rsid w:val="00865835"/>
    <w:rsid w:val="008659C6"/>
    <w:rsid w:val="00865A5F"/>
    <w:rsid w:val="00865B50"/>
    <w:rsid w:val="00865BD8"/>
    <w:rsid w:val="00865EA0"/>
    <w:rsid w:val="00865F2C"/>
    <w:rsid w:val="00866C42"/>
    <w:rsid w:val="00866DB5"/>
    <w:rsid w:val="00866E4F"/>
    <w:rsid w:val="008672A7"/>
    <w:rsid w:val="00867F70"/>
    <w:rsid w:val="00870421"/>
    <w:rsid w:val="008704EE"/>
    <w:rsid w:val="00870500"/>
    <w:rsid w:val="00870663"/>
    <w:rsid w:val="008711F8"/>
    <w:rsid w:val="008714DD"/>
    <w:rsid w:val="008720ED"/>
    <w:rsid w:val="00872EF9"/>
    <w:rsid w:val="0087337B"/>
    <w:rsid w:val="008735D6"/>
    <w:rsid w:val="0087378D"/>
    <w:rsid w:val="00873ACE"/>
    <w:rsid w:val="00873E66"/>
    <w:rsid w:val="00873FEA"/>
    <w:rsid w:val="00874420"/>
    <w:rsid w:val="00874C00"/>
    <w:rsid w:val="00875761"/>
    <w:rsid w:val="00875806"/>
    <w:rsid w:val="00875B4B"/>
    <w:rsid w:val="00876E42"/>
    <w:rsid w:val="00877019"/>
    <w:rsid w:val="008771D9"/>
    <w:rsid w:val="00877E4D"/>
    <w:rsid w:val="00877F7D"/>
    <w:rsid w:val="00880485"/>
    <w:rsid w:val="0088084A"/>
    <w:rsid w:val="00880B47"/>
    <w:rsid w:val="00880C36"/>
    <w:rsid w:val="00880F42"/>
    <w:rsid w:val="00880F8C"/>
    <w:rsid w:val="0088137C"/>
    <w:rsid w:val="008813B6"/>
    <w:rsid w:val="008813C0"/>
    <w:rsid w:val="008813C1"/>
    <w:rsid w:val="008821FC"/>
    <w:rsid w:val="00882722"/>
    <w:rsid w:val="0088286A"/>
    <w:rsid w:val="008828B7"/>
    <w:rsid w:val="00883078"/>
    <w:rsid w:val="008834A0"/>
    <w:rsid w:val="008837D6"/>
    <w:rsid w:val="00883AC0"/>
    <w:rsid w:val="00883CC0"/>
    <w:rsid w:val="00883E67"/>
    <w:rsid w:val="0088434F"/>
    <w:rsid w:val="00884669"/>
    <w:rsid w:val="00884B21"/>
    <w:rsid w:val="00884C40"/>
    <w:rsid w:val="00884EBC"/>
    <w:rsid w:val="008854E7"/>
    <w:rsid w:val="0088553D"/>
    <w:rsid w:val="00885580"/>
    <w:rsid w:val="00885672"/>
    <w:rsid w:val="00886396"/>
    <w:rsid w:val="0088651A"/>
    <w:rsid w:val="00887073"/>
    <w:rsid w:val="008870AB"/>
    <w:rsid w:val="0088744F"/>
    <w:rsid w:val="0088758B"/>
    <w:rsid w:val="0089073D"/>
    <w:rsid w:val="00890B2C"/>
    <w:rsid w:val="008910DF"/>
    <w:rsid w:val="008917A4"/>
    <w:rsid w:val="008918C7"/>
    <w:rsid w:val="008919AC"/>
    <w:rsid w:val="00891BD4"/>
    <w:rsid w:val="008923F4"/>
    <w:rsid w:val="0089252A"/>
    <w:rsid w:val="00892DA0"/>
    <w:rsid w:val="0089353B"/>
    <w:rsid w:val="00893C84"/>
    <w:rsid w:val="008948C7"/>
    <w:rsid w:val="00894B20"/>
    <w:rsid w:val="00894BBA"/>
    <w:rsid w:val="00894EA3"/>
    <w:rsid w:val="008957CA"/>
    <w:rsid w:val="0089580B"/>
    <w:rsid w:val="00896C5B"/>
    <w:rsid w:val="00896F8B"/>
    <w:rsid w:val="00896FE8"/>
    <w:rsid w:val="00897438"/>
    <w:rsid w:val="00897963"/>
    <w:rsid w:val="008A03D3"/>
    <w:rsid w:val="008A057A"/>
    <w:rsid w:val="008A065A"/>
    <w:rsid w:val="008A1469"/>
    <w:rsid w:val="008A17A2"/>
    <w:rsid w:val="008A1E61"/>
    <w:rsid w:val="008A2363"/>
    <w:rsid w:val="008A241E"/>
    <w:rsid w:val="008A251E"/>
    <w:rsid w:val="008A297C"/>
    <w:rsid w:val="008A2FC9"/>
    <w:rsid w:val="008A31B4"/>
    <w:rsid w:val="008A371E"/>
    <w:rsid w:val="008A376F"/>
    <w:rsid w:val="008A3B15"/>
    <w:rsid w:val="008A3CF9"/>
    <w:rsid w:val="008A3F08"/>
    <w:rsid w:val="008A4C70"/>
    <w:rsid w:val="008A4D0C"/>
    <w:rsid w:val="008A554A"/>
    <w:rsid w:val="008A56BB"/>
    <w:rsid w:val="008A5F2C"/>
    <w:rsid w:val="008A7101"/>
    <w:rsid w:val="008A77A0"/>
    <w:rsid w:val="008A783F"/>
    <w:rsid w:val="008A7854"/>
    <w:rsid w:val="008A7AF7"/>
    <w:rsid w:val="008B05D8"/>
    <w:rsid w:val="008B0AA8"/>
    <w:rsid w:val="008B103E"/>
    <w:rsid w:val="008B2251"/>
    <w:rsid w:val="008B24DC"/>
    <w:rsid w:val="008B2F0C"/>
    <w:rsid w:val="008B2F6F"/>
    <w:rsid w:val="008B351B"/>
    <w:rsid w:val="008B3692"/>
    <w:rsid w:val="008B3834"/>
    <w:rsid w:val="008B3A09"/>
    <w:rsid w:val="008B43B8"/>
    <w:rsid w:val="008B4922"/>
    <w:rsid w:val="008B501B"/>
    <w:rsid w:val="008B50F0"/>
    <w:rsid w:val="008B5730"/>
    <w:rsid w:val="008B5D5B"/>
    <w:rsid w:val="008B67CE"/>
    <w:rsid w:val="008B6A5D"/>
    <w:rsid w:val="008C016C"/>
    <w:rsid w:val="008C0A60"/>
    <w:rsid w:val="008C0AB4"/>
    <w:rsid w:val="008C14B5"/>
    <w:rsid w:val="008C1C64"/>
    <w:rsid w:val="008C2233"/>
    <w:rsid w:val="008C22F0"/>
    <w:rsid w:val="008C2523"/>
    <w:rsid w:val="008C26ED"/>
    <w:rsid w:val="008C2904"/>
    <w:rsid w:val="008C2AA5"/>
    <w:rsid w:val="008C345F"/>
    <w:rsid w:val="008C3A01"/>
    <w:rsid w:val="008C463C"/>
    <w:rsid w:val="008C48AA"/>
    <w:rsid w:val="008C4E2E"/>
    <w:rsid w:val="008C6D5F"/>
    <w:rsid w:val="008C7127"/>
    <w:rsid w:val="008C72B6"/>
    <w:rsid w:val="008C775C"/>
    <w:rsid w:val="008C798A"/>
    <w:rsid w:val="008C7AD0"/>
    <w:rsid w:val="008C7D41"/>
    <w:rsid w:val="008C7E1B"/>
    <w:rsid w:val="008D0218"/>
    <w:rsid w:val="008D089F"/>
    <w:rsid w:val="008D13EC"/>
    <w:rsid w:val="008D1581"/>
    <w:rsid w:val="008D1654"/>
    <w:rsid w:val="008D1673"/>
    <w:rsid w:val="008D2729"/>
    <w:rsid w:val="008D3F68"/>
    <w:rsid w:val="008D4133"/>
    <w:rsid w:val="008D4224"/>
    <w:rsid w:val="008D43DC"/>
    <w:rsid w:val="008D508B"/>
    <w:rsid w:val="008D53A7"/>
    <w:rsid w:val="008D54A8"/>
    <w:rsid w:val="008D55B2"/>
    <w:rsid w:val="008D5B0D"/>
    <w:rsid w:val="008D755C"/>
    <w:rsid w:val="008D7DDE"/>
    <w:rsid w:val="008D7F68"/>
    <w:rsid w:val="008D7FFB"/>
    <w:rsid w:val="008E02D8"/>
    <w:rsid w:val="008E1001"/>
    <w:rsid w:val="008E1035"/>
    <w:rsid w:val="008E104A"/>
    <w:rsid w:val="008E193D"/>
    <w:rsid w:val="008E1EE2"/>
    <w:rsid w:val="008E203F"/>
    <w:rsid w:val="008E238C"/>
    <w:rsid w:val="008E24F6"/>
    <w:rsid w:val="008E2687"/>
    <w:rsid w:val="008E2DAF"/>
    <w:rsid w:val="008E2EF9"/>
    <w:rsid w:val="008E304F"/>
    <w:rsid w:val="008E351B"/>
    <w:rsid w:val="008E36FC"/>
    <w:rsid w:val="008E4379"/>
    <w:rsid w:val="008E4772"/>
    <w:rsid w:val="008E4BFC"/>
    <w:rsid w:val="008E4F5A"/>
    <w:rsid w:val="008E5015"/>
    <w:rsid w:val="008E5EA9"/>
    <w:rsid w:val="008E605D"/>
    <w:rsid w:val="008E6633"/>
    <w:rsid w:val="008E66E5"/>
    <w:rsid w:val="008E6B19"/>
    <w:rsid w:val="008E6D2D"/>
    <w:rsid w:val="008E7165"/>
    <w:rsid w:val="008E7578"/>
    <w:rsid w:val="008E79F5"/>
    <w:rsid w:val="008E7E46"/>
    <w:rsid w:val="008F0621"/>
    <w:rsid w:val="008F0EAA"/>
    <w:rsid w:val="008F12A7"/>
    <w:rsid w:val="008F1776"/>
    <w:rsid w:val="008F1C1B"/>
    <w:rsid w:val="008F2D3A"/>
    <w:rsid w:val="008F3053"/>
    <w:rsid w:val="008F3BCA"/>
    <w:rsid w:val="008F3D84"/>
    <w:rsid w:val="008F3ED4"/>
    <w:rsid w:val="008F3FA0"/>
    <w:rsid w:val="008F4065"/>
    <w:rsid w:val="008F462F"/>
    <w:rsid w:val="008F486C"/>
    <w:rsid w:val="008F4B3E"/>
    <w:rsid w:val="008F4BF4"/>
    <w:rsid w:val="008F524F"/>
    <w:rsid w:val="008F52B0"/>
    <w:rsid w:val="008F58E6"/>
    <w:rsid w:val="008F6137"/>
    <w:rsid w:val="008F63BE"/>
    <w:rsid w:val="008F686C"/>
    <w:rsid w:val="008F6FAA"/>
    <w:rsid w:val="008F752F"/>
    <w:rsid w:val="008F76FD"/>
    <w:rsid w:val="009001D5"/>
    <w:rsid w:val="00900303"/>
    <w:rsid w:val="00900394"/>
    <w:rsid w:val="0090061E"/>
    <w:rsid w:val="009009E4"/>
    <w:rsid w:val="00900B08"/>
    <w:rsid w:val="0090109A"/>
    <w:rsid w:val="009010FE"/>
    <w:rsid w:val="00901B9E"/>
    <w:rsid w:val="00902194"/>
    <w:rsid w:val="0090219C"/>
    <w:rsid w:val="0090230C"/>
    <w:rsid w:val="00902F87"/>
    <w:rsid w:val="00903045"/>
    <w:rsid w:val="00903A76"/>
    <w:rsid w:val="00903C4D"/>
    <w:rsid w:val="00903DFC"/>
    <w:rsid w:val="009041CB"/>
    <w:rsid w:val="009041FF"/>
    <w:rsid w:val="009044FD"/>
    <w:rsid w:val="0090471F"/>
    <w:rsid w:val="009049F8"/>
    <w:rsid w:val="0090501D"/>
    <w:rsid w:val="0090588F"/>
    <w:rsid w:val="0090674B"/>
    <w:rsid w:val="00906861"/>
    <w:rsid w:val="00906AC4"/>
    <w:rsid w:val="00906DAF"/>
    <w:rsid w:val="00907087"/>
    <w:rsid w:val="00907175"/>
    <w:rsid w:val="00910797"/>
    <w:rsid w:val="00910A71"/>
    <w:rsid w:val="009113FB"/>
    <w:rsid w:val="009118BC"/>
    <w:rsid w:val="00911B40"/>
    <w:rsid w:val="00912C7C"/>
    <w:rsid w:val="00913374"/>
    <w:rsid w:val="0091364E"/>
    <w:rsid w:val="00913ADF"/>
    <w:rsid w:val="00913B5B"/>
    <w:rsid w:val="00913C43"/>
    <w:rsid w:val="00914173"/>
    <w:rsid w:val="00914442"/>
    <w:rsid w:val="009149B0"/>
    <w:rsid w:val="00914B21"/>
    <w:rsid w:val="00915772"/>
    <w:rsid w:val="009158C7"/>
    <w:rsid w:val="00916B43"/>
    <w:rsid w:val="00916F39"/>
    <w:rsid w:val="00917411"/>
    <w:rsid w:val="009178C4"/>
    <w:rsid w:val="00917921"/>
    <w:rsid w:val="009179C1"/>
    <w:rsid w:val="00920520"/>
    <w:rsid w:val="00920642"/>
    <w:rsid w:val="00920B11"/>
    <w:rsid w:val="00921459"/>
    <w:rsid w:val="0092151C"/>
    <w:rsid w:val="00922591"/>
    <w:rsid w:val="009228F3"/>
    <w:rsid w:val="009229DA"/>
    <w:rsid w:val="00922AA0"/>
    <w:rsid w:val="00922C22"/>
    <w:rsid w:val="00923AEA"/>
    <w:rsid w:val="00923BEE"/>
    <w:rsid w:val="00925309"/>
    <w:rsid w:val="0092549B"/>
    <w:rsid w:val="00925D79"/>
    <w:rsid w:val="00925F10"/>
    <w:rsid w:val="00926931"/>
    <w:rsid w:val="00926ED5"/>
    <w:rsid w:val="00927005"/>
    <w:rsid w:val="0092778C"/>
    <w:rsid w:val="009277AA"/>
    <w:rsid w:val="00927E7E"/>
    <w:rsid w:val="00930478"/>
    <w:rsid w:val="00930A80"/>
    <w:rsid w:val="00930B24"/>
    <w:rsid w:val="00930E8E"/>
    <w:rsid w:val="009313AD"/>
    <w:rsid w:val="009318F6"/>
    <w:rsid w:val="00931BF5"/>
    <w:rsid w:val="00931C40"/>
    <w:rsid w:val="00932831"/>
    <w:rsid w:val="009332BB"/>
    <w:rsid w:val="00933EE9"/>
    <w:rsid w:val="00934393"/>
    <w:rsid w:val="00934C66"/>
    <w:rsid w:val="00934C86"/>
    <w:rsid w:val="00934E0F"/>
    <w:rsid w:val="00934E26"/>
    <w:rsid w:val="00934FB2"/>
    <w:rsid w:val="009350A7"/>
    <w:rsid w:val="00935941"/>
    <w:rsid w:val="00935FB7"/>
    <w:rsid w:val="009362FC"/>
    <w:rsid w:val="00936381"/>
    <w:rsid w:val="009363AE"/>
    <w:rsid w:val="00936E5D"/>
    <w:rsid w:val="009377F9"/>
    <w:rsid w:val="00940514"/>
    <w:rsid w:val="00940654"/>
    <w:rsid w:val="00940C9D"/>
    <w:rsid w:val="00941126"/>
    <w:rsid w:val="0094248D"/>
    <w:rsid w:val="009429A7"/>
    <w:rsid w:val="00942ADB"/>
    <w:rsid w:val="00943B9E"/>
    <w:rsid w:val="00943DD6"/>
    <w:rsid w:val="00944319"/>
    <w:rsid w:val="0094474E"/>
    <w:rsid w:val="009450DA"/>
    <w:rsid w:val="0094541D"/>
    <w:rsid w:val="00945AB1"/>
    <w:rsid w:val="00945F7D"/>
    <w:rsid w:val="00946073"/>
    <w:rsid w:val="0094642C"/>
    <w:rsid w:val="00946A03"/>
    <w:rsid w:val="00946A28"/>
    <w:rsid w:val="00946A66"/>
    <w:rsid w:val="00946C84"/>
    <w:rsid w:val="00946CE4"/>
    <w:rsid w:val="00946F35"/>
    <w:rsid w:val="00946FAD"/>
    <w:rsid w:val="00947687"/>
    <w:rsid w:val="00947C08"/>
    <w:rsid w:val="00950499"/>
    <w:rsid w:val="00950F15"/>
    <w:rsid w:val="00950F7B"/>
    <w:rsid w:val="009510CC"/>
    <w:rsid w:val="00951135"/>
    <w:rsid w:val="0095190B"/>
    <w:rsid w:val="00951A2A"/>
    <w:rsid w:val="009529F5"/>
    <w:rsid w:val="009532D9"/>
    <w:rsid w:val="009535FD"/>
    <w:rsid w:val="00953AAD"/>
    <w:rsid w:val="00953C7F"/>
    <w:rsid w:val="00954249"/>
    <w:rsid w:val="00954552"/>
    <w:rsid w:val="0095576B"/>
    <w:rsid w:val="00955D25"/>
    <w:rsid w:val="009572DB"/>
    <w:rsid w:val="00957F54"/>
    <w:rsid w:val="009604EB"/>
    <w:rsid w:val="0096082B"/>
    <w:rsid w:val="00960857"/>
    <w:rsid w:val="00960947"/>
    <w:rsid w:val="0096172F"/>
    <w:rsid w:val="00961ACE"/>
    <w:rsid w:val="00962131"/>
    <w:rsid w:val="0096245D"/>
    <w:rsid w:val="0096265E"/>
    <w:rsid w:val="0096305F"/>
    <w:rsid w:val="0096314E"/>
    <w:rsid w:val="009637F0"/>
    <w:rsid w:val="0096419A"/>
    <w:rsid w:val="00964760"/>
    <w:rsid w:val="009656C2"/>
    <w:rsid w:val="00965921"/>
    <w:rsid w:val="00965955"/>
    <w:rsid w:val="00965B19"/>
    <w:rsid w:val="00965D7E"/>
    <w:rsid w:val="00965F22"/>
    <w:rsid w:val="009661B9"/>
    <w:rsid w:val="0096625C"/>
    <w:rsid w:val="009662DF"/>
    <w:rsid w:val="009664C5"/>
    <w:rsid w:val="009669E3"/>
    <w:rsid w:val="009669FA"/>
    <w:rsid w:val="00966EF8"/>
    <w:rsid w:val="00967BA4"/>
    <w:rsid w:val="009708CA"/>
    <w:rsid w:val="00970A8F"/>
    <w:rsid w:val="009711F5"/>
    <w:rsid w:val="00971780"/>
    <w:rsid w:val="00972289"/>
    <w:rsid w:val="00972DAA"/>
    <w:rsid w:val="00972F49"/>
    <w:rsid w:val="009732FF"/>
    <w:rsid w:val="00973AA2"/>
    <w:rsid w:val="00974280"/>
    <w:rsid w:val="0097485A"/>
    <w:rsid w:val="00974987"/>
    <w:rsid w:val="00974A5A"/>
    <w:rsid w:val="00975666"/>
    <w:rsid w:val="0097578A"/>
    <w:rsid w:val="00975C0E"/>
    <w:rsid w:val="00975E60"/>
    <w:rsid w:val="009768B4"/>
    <w:rsid w:val="00977145"/>
    <w:rsid w:val="00977162"/>
    <w:rsid w:val="00977441"/>
    <w:rsid w:val="009776F5"/>
    <w:rsid w:val="009779A4"/>
    <w:rsid w:val="009779B0"/>
    <w:rsid w:val="00977ED0"/>
    <w:rsid w:val="00980806"/>
    <w:rsid w:val="00980908"/>
    <w:rsid w:val="00980926"/>
    <w:rsid w:val="00980D9D"/>
    <w:rsid w:val="00981700"/>
    <w:rsid w:val="00982640"/>
    <w:rsid w:val="00982806"/>
    <w:rsid w:val="009828BE"/>
    <w:rsid w:val="00982ADF"/>
    <w:rsid w:val="00983058"/>
    <w:rsid w:val="009832BE"/>
    <w:rsid w:val="00983334"/>
    <w:rsid w:val="009835AA"/>
    <w:rsid w:val="00983FD7"/>
    <w:rsid w:val="0098454D"/>
    <w:rsid w:val="009847D2"/>
    <w:rsid w:val="00985053"/>
    <w:rsid w:val="00985085"/>
    <w:rsid w:val="009851A1"/>
    <w:rsid w:val="00985754"/>
    <w:rsid w:val="00985A95"/>
    <w:rsid w:val="00985BA0"/>
    <w:rsid w:val="0098647B"/>
    <w:rsid w:val="0098682B"/>
    <w:rsid w:val="009868CD"/>
    <w:rsid w:val="00987546"/>
    <w:rsid w:val="00987838"/>
    <w:rsid w:val="00987C5C"/>
    <w:rsid w:val="00990255"/>
    <w:rsid w:val="009904EC"/>
    <w:rsid w:val="009905DA"/>
    <w:rsid w:val="00990F7C"/>
    <w:rsid w:val="009913ED"/>
    <w:rsid w:val="009919E3"/>
    <w:rsid w:val="00991DDF"/>
    <w:rsid w:val="00993521"/>
    <w:rsid w:val="009939C7"/>
    <w:rsid w:val="00993AD0"/>
    <w:rsid w:val="00993CCA"/>
    <w:rsid w:val="00993E49"/>
    <w:rsid w:val="009943CC"/>
    <w:rsid w:val="00994A2F"/>
    <w:rsid w:val="00994AE5"/>
    <w:rsid w:val="00995443"/>
    <w:rsid w:val="0099545A"/>
    <w:rsid w:val="0099588B"/>
    <w:rsid w:val="009958DA"/>
    <w:rsid w:val="00995B3E"/>
    <w:rsid w:val="00995EBF"/>
    <w:rsid w:val="00995F6E"/>
    <w:rsid w:val="00996A0D"/>
    <w:rsid w:val="00996C86"/>
    <w:rsid w:val="00997535"/>
    <w:rsid w:val="009975A8"/>
    <w:rsid w:val="00997805"/>
    <w:rsid w:val="00997BEA"/>
    <w:rsid w:val="00997FB8"/>
    <w:rsid w:val="009A05B2"/>
    <w:rsid w:val="009A06FA"/>
    <w:rsid w:val="009A0B5B"/>
    <w:rsid w:val="009A0FDE"/>
    <w:rsid w:val="009A201E"/>
    <w:rsid w:val="009A2079"/>
    <w:rsid w:val="009A20B5"/>
    <w:rsid w:val="009A24F3"/>
    <w:rsid w:val="009A2F1D"/>
    <w:rsid w:val="009A349E"/>
    <w:rsid w:val="009A35D4"/>
    <w:rsid w:val="009A40F9"/>
    <w:rsid w:val="009A413C"/>
    <w:rsid w:val="009A414B"/>
    <w:rsid w:val="009A43C8"/>
    <w:rsid w:val="009A5411"/>
    <w:rsid w:val="009A5DD9"/>
    <w:rsid w:val="009A614B"/>
    <w:rsid w:val="009A65DC"/>
    <w:rsid w:val="009A6EAC"/>
    <w:rsid w:val="009A7618"/>
    <w:rsid w:val="009A784B"/>
    <w:rsid w:val="009A789A"/>
    <w:rsid w:val="009B01FB"/>
    <w:rsid w:val="009B036F"/>
    <w:rsid w:val="009B0538"/>
    <w:rsid w:val="009B0884"/>
    <w:rsid w:val="009B2675"/>
    <w:rsid w:val="009B273F"/>
    <w:rsid w:val="009B2A5B"/>
    <w:rsid w:val="009B2B3B"/>
    <w:rsid w:val="009B2D78"/>
    <w:rsid w:val="009B36FB"/>
    <w:rsid w:val="009B37A0"/>
    <w:rsid w:val="009B3B5C"/>
    <w:rsid w:val="009B3C4F"/>
    <w:rsid w:val="009B4A88"/>
    <w:rsid w:val="009B4D4B"/>
    <w:rsid w:val="009B4FCA"/>
    <w:rsid w:val="009B51AF"/>
    <w:rsid w:val="009B520F"/>
    <w:rsid w:val="009B5968"/>
    <w:rsid w:val="009B6D42"/>
    <w:rsid w:val="009B6F62"/>
    <w:rsid w:val="009B72F9"/>
    <w:rsid w:val="009B7946"/>
    <w:rsid w:val="009C0161"/>
    <w:rsid w:val="009C022C"/>
    <w:rsid w:val="009C091F"/>
    <w:rsid w:val="009C157A"/>
    <w:rsid w:val="009C17C0"/>
    <w:rsid w:val="009C20FF"/>
    <w:rsid w:val="009C27A2"/>
    <w:rsid w:val="009C2BAA"/>
    <w:rsid w:val="009C2C9C"/>
    <w:rsid w:val="009C3275"/>
    <w:rsid w:val="009C347A"/>
    <w:rsid w:val="009C35DB"/>
    <w:rsid w:val="009C3DF3"/>
    <w:rsid w:val="009C404D"/>
    <w:rsid w:val="009C40E5"/>
    <w:rsid w:val="009C4A98"/>
    <w:rsid w:val="009C529B"/>
    <w:rsid w:val="009C6154"/>
    <w:rsid w:val="009C61EA"/>
    <w:rsid w:val="009C6416"/>
    <w:rsid w:val="009C6612"/>
    <w:rsid w:val="009C6650"/>
    <w:rsid w:val="009C6938"/>
    <w:rsid w:val="009C6D3E"/>
    <w:rsid w:val="009C6F01"/>
    <w:rsid w:val="009D0658"/>
    <w:rsid w:val="009D065E"/>
    <w:rsid w:val="009D0921"/>
    <w:rsid w:val="009D0BFF"/>
    <w:rsid w:val="009D1223"/>
    <w:rsid w:val="009D1587"/>
    <w:rsid w:val="009D1C31"/>
    <w:rsid w:val="009D1CD7"/>
    <w:rsid w:val="009D1EAC"/>
    <w:rsid w:val="009D2006"/>
    <w:rsid w:val="009D245E"/>
    <w:rsid w:val="009D2E57"/>
    <w:rsid w:val="009D3A70"/>
    <w:rsid w:val="009D3E94"/>
    <w:rsid w:val="009D4573"/>
    <w:rsid w:val="009D4634"/>
    <w:rsid w:val="009D47D1"/>
    <w:rsid w:val="009D5485"/>
    <w:rsid w:val="009D5BEE"/>
    <w:rsid w:val="009D5EC2"/>
    <w:rsid w:val="009D7A8B"/>
    <w:rsid w:val="009D7D14"/>
    <w:rsid w:val="009D7FA4"/>
    <w:rsid w:val="009E006B"/>
    <w:rsid w:val="009E01D9"/>
    <w:rsid w:val="009E0B61"/>
    <w:rsid w:val="009E0E28"/>
    <w:rsid w:val="009E0EC4"/>
    <w:rsid w:val="009E14D0"/>
    <w:rsid w:val="009E1947"/>
    <w:rsid w:val="009E1F6F"/>
    <w:rsid w:val="009E2014"/>
    <w:rsid w:val="009E2091"/>
    <w:rsid w:val="009E2A57"/>
    <w:rsid w:val="009E2D81"/>
    <w:rsid w:val="009E3C66"/>
    <w:rsid w:val="009E3E50"/>
    <w:rsid w:val="009E3F71"/>
    <w:rsid w:val="009E43B1"/>
    <w:rsid w:val="009E4578"/>
    <w:rsid w:val="009E4743"/>
    <w:rsid w:val="009E4863"/>
    <w:rsid w:val="009E48D2"/>
    <w:rsid w:val="009E491C"/>
    <w:rsid w:val="009E4FB2"/>
    <w:rsid w:val="009E4FBE"/>
    <w:rsid w:val="009E5B35"/>
    <w:rsid w:val="009E62AB"/>
    <w:rsid w:val="009E6815"/>
    <w:rsid w:val="009E698C"/>
    <w:rsid w:val="009E6ADD"/>
    <w:rsid w:val="009E6BF7"/>
    <w:rsid w:val="009E7B67"/>
    <w:rsid w:val="009E7B93"/>
    <w:rsid w:val="009F01A7"/>
    <w:rsid w:val="009F057E"/>
    <w:rsid w:val="009F0808"/>
    <w:rsid w:val="009F0F60"/>
    <w:rsid w:val="009F0FF0"/>
    <w:rsid w:val="009F1482"/>
    <w:rsid w:val="009F1A0C"/>
    <w:rsid w:val="009F26D9"/>
    <w:rsid w:val="009F2895"/>
    <w:rsid w:val="009F2955"/>
    <w:rsid w:val="009F3990"/>
    <w:rsid w:val="009F4146"/>
    <w:rsid w:val="009F44C0"/>
    <w:rsid w:val="009F4744"/>
    <w:rsid w:val="009F494E"/>
    <w:rsid w:val="009F4F03"/>
    <w:rsid w:val="009F521E"/>
    <w:rsid w:val="009F5FBA"/>
    <w:rsid w:val="009F631F"/>
    <w:rsid w:val="009F641F"/>
    <w:rsid w:val="009F6809"/>
    <w:rsid w:val="009F69AD"/>
    <w:rsid w:val="009F6A78"/>
    <w:rsid w:val="009F709B"/>
    <w:rsid w:val="009F762F"/>
    <w:rsid w:val="009F7667"/>
    <w:rsid w:val="009F7F5C"/>
    <w:rsid w:val="00A00215"/>
    <w:rsid w:val="00A003C6"/>
    <w:rsid w:val="00A005BE"/>
    <w:rsid w:val="00A00801"/>
    <w:rsid w:val="00A00825"/>
    <w:rsid w:val="00A00C25"/>
    <w:rsid w:val="00A00F53"/>
    <w:rsid w:val="00A02092"/>
    <w:rsid w:val="00A02F75"/>
    <w:rsid w:val="00A02F7F"/>
    <w:rsid w:val="00A03768"/>
    <w:rsid w:val="00A039EF"/>
    <w:rsid w:val="00A04078"/>
    <w:rsid w:val="00A04FBF"/>
    <w:rsid w:val="00A0513C"/>
    <w:rsid w:val="00A0527B"/>
    <w:rsid w:val="00A05F55"/>
    <w:rsid w:val="00A064B9"/>
    <w:rsid w:val="00A0695E"/>
    <w:rsid w:val="00A06AF7"/>
    <w:rsid w:val="00A07099"/>
    <w:rsid w:val="00A07666"/>
    <w:rsid w:val="00A07BE2"/>
    <w:rsid w:val="00A07C8C"/>
    <w:rsid w:val="00A101B0"/>
    <w:rsid w:val="00A1032D"/>
    <w:rsid w:val="00A11026"/>
    <w:rsid w:val="00A11518"/>
    <w:rsid w:val="00A1175B"/>
    <w:rsid w:val="00A11D60"/>
    <w:rsid w:val="00A11E25"/>
    <w:rsid w:val="00A12001"/>
    <w:rsid w:val="00A12004"/>
    <w:rsid w:val="00A12280"/>
    <w:rsid w:val="00A124D6"/>
    <w:rsid w:val="00A12AE1"/>
    <w:rsid w:val="00A12B21"/>
    <w:rsid w:val="00A12DA9"/>
    <w:rsid w:val="00A13285"/>
    <w:rsid w:val="00A13788"/>
    <w:rsid w:val="00A137F2"/>
    <w:rsid w:val="00A13B29"/>
    <w:rsid w:val="00A14C57"/>
    <w:rsid w:val="00A15541"/>
    <w:rsid w:val="00A15952"/>
    <w:rsid w:val="00A17197"/>
    <w:rsid w:val="00A1774A"/>
    <w:rsid w:val="00A179AD"/>
    <w:rsid w:val="00A205CD"/>
    <w:rsid w:val="00A20A48"/>
    <w:rsid w:val="00A216D2"/>
    <w:rsid w:val="00A21E02"/>
    <w:rsid w:val="00A221F7"/>
    <w:rsid w:val="00A223E8"/>
    <w:rsid w:val="00A227E4"/>
    <w:rsid w:val="00A228FC"/>
    <w:rsid w:val="00A23111"/>
    <w:rsid w:val="00A233B9"/>
    <w:rsid w:val="00A236FF"/>
    <w:rsid w:val="00A23967"/>
    <w:rsid w:val="00A239D0"/>
    <w:rsid w:val="00A23A21"/>
    <w:rsid w:val="00A23C32"/>
    <w:rsid w:val="00A23D11"/>
    <w:rsid w:val="00A23DA6"/>
    <w:rsid w:val="00A23E65"/>
    <w:rsid w:val="00A25605"/>
    <w:rsid w:val="00A258F2"/>
    <w:rsid w:val="00A25A55"/>
    <w:rsid w:val="00A26545"/>
    <w:rsid w:val="00A26718"/>
    <w:rsid w:val="00A2672A"/>
    <w:rsid w:val="00A267C8"/>
    <w:rsid w:val="00A2686E"/>
    <w:rsid w:val="00A26D9F"/>
    <w:rsid w:val="00A2765E"/>
    <w:rsid w:val="00A27832"/>
    <w:rsid w:val="00A27A18"/>
    <w:rsid w:val="00A302B8"/>
    <w:rsid w:val="00A30B85"/>
    <w:rsid w:val="00A30F4D"/>
    <w:rsid w:val="00A30FAB"/>
    <w:rsid w:val="00A31293"/>
    <w:rsid w:val="00A3129D"/>
    <w:rsid w:val="00A3178C"/>
    <w:rsid w:val="00A31873"/>
    <w:rsid w:val="00A318B3"/>
    <w:rsid w:val="00A31DFF"/>
    <w:rsid w:val="00A32005"/>
    <w:rsid w:val="00A32CDB"/>
    <w:rsid w:val="00A32E44"/>
    <w:rsid w:val="00A32E7F"/>
    <w:rsid w:val="00A3300B"/>
    <w:rsid w:val="00A3377E"/>
    <w:rsid w:val="00A33DF5"/>
    <w:rsid w:val="00A34E1D"/>
    <w:rsid w:val="00A34F5C"/>
    <w:rsid w:val="00A3542A"/>
    <w:rsid w:val="00A357BA"/>
    <w:rsid w:val="00A35B06"/>
    <w:rsid w:val="00A35FFE"/>
    <w:rsid w:val="00A367F7"/>
    <w:rsid w:val="00A37CAE"/>
    <w:rsid w:val="00A4029D"/>
    <w:rsid w:val="00A407A4"/>
    <w:rsid w:val="00A40B44"/>
    <w:rsid w:val="00A413B5"/>
    <w:rsid w:val="00A4221B"/>
    <w:rsid w:val="00A42962"/>
    <w:rsid w:val="00A42AAF"/>
    <w:rsid w:val="00A42C2C"/>
    <w:rsid w:val="00A42EEB"/>
    <w:rsid w:val="00A430FA"/>
    <w:rsid w:val="00A431EC"/>
    <w:rsid w:val="00A43821"/>
    <w:rsid w:val="00A43AD8"/>
    <w:rsid w:val="00A44004"/>
    <w:rsid w:val="00A441E4"/>
    <w:rsid w:val="00A44949"/>
    <w:rsid w:val="00A44AAA"/>
    <w:rsid w:val="00A44ACC"/>
    <w:rsid w:val="00A45AA5"/>
    <w:rsid w:val="00A45FE0"/>
    <w:rsid w:val="00A462CB"/>
    <w:rsid w:val="00A466C2"/>
    <w:rsid w:val="00A47093"/>
    <w:rsid w:val="00A47E70"/>
    <w:rsid w:val="00A5047F"/>
    <w:rsid w:val="00A511E3"/>
    <w:rsid w:val="00A51F1F"/>
    <w:rsid w:val="00A533BD"/>
    <w:rsid w:val="00A53AB7"/>
    <w:rsid w:val="00A53CC2"/>
    <w:rsid w:val="00A542D2"/>
    <w:rsid w:val="00A5469D"/>
    <w:rsid w:val="00A54A5C"/>
    <w:rsid w:val="00A54B05"/>
    <w:rsid w:val="00A54CB5"/>
    <w:rsid w:val="00A54D8A"/>
    <w:rsid w:val="00A55AA9"/>
    <w:rsid w:val="00A55D76"/>
    <w:rsid w:val="00A55FDC"/>
    <w:rsid w:val="00A56199"/>
    <w:rsid w:val="00A562AE"/>
    <w:rsid w:val="00A56332"/>
    <w:rsid w:val="00A5684F"/>
    <w:rsid w:val="00A56FB9"/>
    <w:rsid w:val="00A5795E"/>
    <w:rsid w:val="00A57EA9"/>
    <w:rsid w:val="00A6011C"/>
    <w:rsid w:val="00A603A2"/>
    <w:rsid w:val="00A617E7"/>
    <w:rsid w:val="00A619B7"/>
    <w:rsid w:val="00A62631"/>
    <w:rsid w:val="00A63099"/>
    <w:rsid w:val="00A639CA"/>
    <w:rsid w:val="00A64151"/>
    <w:rsid w:val="00A6461B"/>
    <w:rsid w:val="00A653C4"/>
    <w:rsid w:val="00A65681"/>
    <w:rsid w:val="00A65A0B"/>
    <w:rsid w:val="00A65C0D"/>
    <w:rsid w:val="00A65DB2"/>
    <w:rsid w:val="00A6622B"/>
    <w:rsid w:val="00A663EE"/>
    <w:rsid w:val="00A6782E"/>
    <w:rsid w:val="00A707C5"/>
    <w:rsid w:val="00A70954"/>
    <w:rsid w:val="00A709AA"/>
    <w:rsid w:val="00A70EB5"/>
    <w:rsid w:val="00A71147"/>
    <w:rsid w:val="00A71708"/>
    <w:rsid w:val="00A71D2D"/>
    <w:rsid w:val="00A7252D"/>
    <w:rsid w:val="00A72E99"/>
    <w:rsid w:val="00A730D1"/>
    <w:rsid w:val="00A73286"/>
    <w:rsid w:val="00A73C03"/>
    <w:rsid w:val="00A741E0"/>
    <w:rsid w:val="00A7437F"/>
    <w:rsid w:val="00A747A9"/>
    <w:rsid w:val="00A749BE"/>
    <w:rsid w:val="00A74CAD"/>
    <w:rsid w:val="00A75D4B"/>
    <w:rsid w:val="00A76022"/>
    <w:rsid w:val="00A7606F"/>
    <w:rsid w:val="00A76783"/>
    <w:rsid w:val="00A767C1"/>
    <w:rsid w:val="00A76922"/>
    <w:rsid w:val="00A76AC9"/>
    <w:rsid w:val="00A76BED"/>
    <w:rsid w:val="00A76F77"/>
    <w:rsid w:val="00A7705B"/>
    <w:rsid w:val="00A770F9"/>
    <w:rsid w:val="00A77134"/>
    <w:rsid w:val="00A778D7"/>
    <w:rsid w:val="00A77AFF"/>
    <w:rsid w:val="00A77B2A"/>
    <w:rsid w:val="00A77C27"/>
    <w:rsid w:val="00A77D39"/>
    <w:rsid w:val="00A8005A"/>
    <w:rsid w:val="00A80412"/>
    <w:rsid w:val="00A80A5D"/>
    <w:rsid w:val="00A80D5A"/>
    <w:rsid w:val="00A80EBA"/>
    <w:rsid w:val="00A812AC"/>
    <w:rsid w:val="00A81D88"/>
    <w:rsid w:val="00A82088"/>
    <w:rsid w:val="00A826FD"/>
    <w:rsid w:val="00A82B13"/>
    <w:rsid w:val="00A82FE1"/>
    <w:rsid w:val="00A83EF6"/>
    <w:rsid w:val="00A84120"/>
    <w:rsid w:val="00A846E3"/>
    <w:rsid w:val="00A84C1B"/>
    <w:rsid w:val="00A8514B"/>
    <w:rsid w:val="00A85866"/>
    <w:rsid w:val="00A85CBC"/>
    <w:rsid w:val="00A85DAB"/>
    <w:rsid w:val="00A85F22"/>
    <w:rsid w:val="00A86072"/>
    <w:rsid w:val="00A862EF"/>
    <w:rsid w:val="00A86819"/>
    <w:rsid w:val="00A86F6F"/>
    <w:rsid w:val="00A870CC"/>
    <w:rsid w:val="00A90167"/>
    <w:rsid w:val="00A90364"/>
    <w:rsid w:val="00A903E1"/>
    <w:rsid w:val="00A907D8"/>
    <w:rsid w:val="00A90A20"/>
    <w:rsid w:val="00A9144F"/>
    <w:rsid w:val="00A918A0"/>
    <w:rsid w:val="00A91A85"/>
    <w:rsid w:val="00A91AAE"/>
    <w:rsid w:val="00A91B1C"/>
    <w:rsid w:val="00A91DF9"/>
    <w:rsid w:val="00A92273"/>
    <w:rsid w:val="00A923A5"/>
    <w:rsid w:val="00A924D0"/>
    <w:rsid w:val="00A934E6"/>
    <w:rsid w:val="00A93D61"/>
    <w:rsid w:val="00A94541"/>
    <w:rsid w:val="00A94CE1"/>
    <w:rsid w:val="00A958E0"/>
    <w:rsid w:val="00A95D03"/>
    <w:rsid w:val="00A96122"/>
    <w:rsid w:val="00A962E9"/>
    <w:rsid w:val="00A96FCC"/>
    <w:rsid w:val="00A96FFF"/>
    <w:rsid w:val="00A9739E"/>
    <w:rsid w:val="00A975BD"/>
    <w:rsid w:val="00A976C7"/>
    <w:rsid w:val="00A9792B"/>
    <w:rsid w:val="00A97A92"/>
    <w:rsid w:val="00A97CA3"/>
    <w:rsid w:val="00A97E57"/>
    <w:rsid w:val="00AA05E1"/>
    <w:rsid w:val="00AA0664"/>
    <w:rsid w:val="00AA08AB"/>
    <w:rsid w:val="00AA1095"/>
    <w:rsid w:val="00AA11A1"/>
    <w:rsid w:val="00AA13AA"/>
    <w:rsid w:val="00AA2258"/>
    <w:rsid w:val="00AA22A9"/>
    <w:rsid w:val="00AA357F"/>
    <w:rsid w:val="00AA522F"/>
    <w:rsid w:val="00AA53AD"/>
    <w:rsid w:val="00AA55A9"/>
    <w:rsid w:val="00AA57C3"/>
    <w:rsid w:val="00AA668C"/>
    <w:rsid w:val="00AA6B4F"/>
    <w:rsid w:val="00AA6D66"/>
    <w:rsid w:val="00AA71EB"/>
    <w:rsid w:val="00AA78AE"/>
    <w:rsid w:val="00AA7D90"/>
    <w:rsid w:val="00AA7F1E"/>
    <w:rsid w:val="00AB0756"/>
    <w:rsid w:val="00AB08C6"/>
    <w:rsid w:val="00AB0D2D"/>
    <w:rsid w:val="00AB15A9"/>
    <w:rsid w:val="00AB15CC"/>
    <w:rsid w:val="00AB1ED1"/>
    <w:rsid w:val="00AB218E"/>
    <w:rsid w:val="00AB257D"/>
    <w:rsid w:val="00AB2E13"/>
    <w:rsid w:val="00AB3446"/>
    <w:rsid w:val="00AB3913"/>
    <w:rsid w:val="00AB3A11"/>
    <w:rsid w:val="00AB3EB6"/>
    <w:rsid w:val="00AB4428"/>
    <w:rsid w:val="00AB48A0"/>
    <w:rsid w:val="00AB4DE6"/>
    <w:rsid w:val="00AB5166"/>
    <w:rsid w:val="00AB5267"/>
    <w:rsid w:val="00AB54A9"/>
    <w:rsid w:val="00AB575F"/>
    <w:rsid w:val="00AB635D"/>
    <w:rsid w:val="00AB6B75"/>
    <w:rsid w:val="00AB6EC1"/>
    <w:rsid w:val="00AB7426"/>
    <w:rsid w:val="00AB777B"/>
    <w:rsid w:val="00AB7D30"/>
    <w:rsid w:val="00AC0C8F"/>
    <w:rsid w:val="00AC12F1"/>
    <w:rsid w:val="00AC139B"/>
    <w:rsid w:val="00AC1E50"/>
    <w:rsid w:val="00AC1EAD"/>
    <w:rsid w:val="00AC1F17"/>
    <w:rsid w:val="00AC2118"/>
    <w:rsid w:val="00AC236F"/>
    <w:rsid w:val="00AC3391"/>
    <w:rsid w:val="00AC3878"/>
    <w:rsid w:val="00AC4699"/>
    <w:rsid w:val="00AC4C4A"/>
    <w:rsid w:val="00AC4C98"/>
    <w:rsid w:val="00AC530D"/>
    <w:rsid w:val="00AC5525"/>
    <w:rsid w:val="00AC5592"/>
    <w:rsid w:val="00AC5C9B"/>
    <w:rsid w:val="00AC5FC6"/>
    <w:rsid w:val="00AC61A0"/>
    <w:rsid w:val="00AC6352"/>
    <w:rsid w:val="00AC6730"/>
    <w:rsid w:val="00AC6EA3"/>
    <w:rsid w:val="00AC71B2"/>
    <w:rsid w:val="00AC7C64"/>
    <w:rsid w:val="00AC7DD5"/>
    <w:rsid w:val="00AD0048"/>
    <w:rsid w:val="00AD08DE"/>
    <w:rsid w:val="00AD0E8F"/>
    <w:rsid w:val="00AD1507"/>
    <w:rsid w:val="00AD21F3"/>
    <w:rsid w:val="00AD2AF4"/>
    <w:rsid w:val="00AD3803"/>
    <w:rsid w:val="00AD429D"/>
    <w:rsid w:val="00AD4CB3"/>
    <w:rsid w:val="00AD5BEA"/>
    <w:rsid w:val="00AD5F0D"/>
    <w:rsid w:val="00AD5FC9"/>
    <w:rsid w:val="00AD68EB"/>
    <w:rsid w:val="00AD6EF8"/>
    <w:rsid w:val="00AD766C"/>
    <w:rsid w:val="00AD7A4B"/>
    <w:rsid w:val="00AD7AA7"/>
    <w:rsid w:val="00AE01C4"/>
    <w:rsid w:val="00AE0A08"/>
    <w:rsid w:val="00AE0CE6"/>
    <w:rsid w:val="00AE1462"/>
    <w:rsid w:val="00AE1E4B"/>
    <w:rsid w:val="00AE208C"/>
    <w:rsid w:val="00AE2149"/>
    <w:rsid w:val="00AE2164"/>
    <w:rsid w:val="00AE2166"/>
    <w:rsid w:val="00AE2305"/>
    <w:rsid w:val="00AE2400"/>
    <w:rsid w:val="00AE2E05"/>
    <w:rsid w:val="00AE34A1"/>
    <w:rsid w:val="00AE37CD"/>
    <w:rsid w:val="00AE3D12"/>
    <w:rsid w:val="00AE46E7"/>
    <w:rsid w:val="00AE4A38"/>
    <w:rsid w:val="00AE4B40"/>
    <w:rsid w:val="00AE4F20"/>
    <w:rsid w:val="00AE51AF"/>
    <w:rsid w:val="00AE5331"/>
    <w:rsid w:val="00AE5820"/>
    <w:rsid w:val="00AE58EB"/>
    <w:rsid w:val="00AE616A"/>
    <w:rsid w:val="00AE65CE"/>
    <w:rsid w:val="00AE6992"/>
    <w:rsid w:val="00AE6FB9"/>
    <w:rsid w:val="00AE7131"/>
    <w:rsid w:val="00AE7EDB"/>
    <w:rsid w:val="00AF06AA"/>
    <w:rsid w:val="00AF0C96"/>
    <w:rsid w:val="00AF1458"/>
    <w:rsid w:val="00AF15E5"/>
    <w:rsid w:val="00AF1A08"/>
    <w:rsid w:val="00AF1BF0"/>
    <w:rsid w:val="00AF224E"/>
    <w:rsid w:val="00AF2A87"/>
    <w:rsid w:val="00AF2CAF"/>
    <w:rsid w:val="00AF3D3B"/>
    <w:rsid w:val="00AF3EE9"/>
    <w:rsid w:val="00AF4742"/>
    <w:rsid w:val="00AF4C22"/>
    <w:rsid w:val="00AF4D02"/>
    <w:rsid w:val="00AF5111"/>
    <w:rsid w:val="00AF5581"/>
    <w:rsid w:val="00AF6127"/>
    <w:rsid w:val="00AF64CD"/>
    <w:rsid w:val="00AF6553"/>
    <w:rsid w:val="00AF65A6"/>
    <w:rsid w:val="00AF73A8"/>
    <w:rsid w:val="00AF7917"/>
    <w:rsid w:val="00AF798A"/>
    <w:rsid w:val="00B00841"/>
    <w:rsid w:val="00B00C33"/>
    <w:rsid w:val="00B00DA3"/>
    <w:rsid w:val="00B011C5"/>
    <w:rsid w:val="00B0163E"/>
    <w:rsid w:val="00B019A3"/>
    <w:rsid w:val="00B01CB4"/>
    <w:rsid w:val="00B01ECA"/>
    <w:rsid w:val="00B02611"/>
    <w:rsid w:val="00B02CF8"/>
    <w:rsid w:val="00B02DA7"/>
    <w:rsid w:val="00B0389E"/>
    <w:rsid w:val="00B03FC0"/>
    <w:rsid w:val="00B046BE"/>
    <w:rsid w:val="00B04748"/>
    <w:rsid w:val="00B049E1"/>
    <w:rsid w:val="00B04EAD"/>
    <w:rsid w:val="00B05439"/>
    <w:rsid w:val="00B05ACE"/>
    <w:rsid w:val="00B06793"/>
    <w:rsid w:val="00B07578"/>
    <w:rsid w:val="00B07776"/>
    <w:rsid w:val="00B07D83"/>
    <w:rsid w:val="00B103B8"/>
    <w:rsid w:val="00B110CA"/>
    <w:rsid w:val="00B11AD1"/>
    <w:rsid w:val="00B123C2"/>
    <w:rsid w:val="00B124E9"/>
    <w:rsid w:val="00B126C4"/>
    <w:rsid w:val="00B12B9C"/>
    <w:rsid w:val="00B12BD4"/>
    <w:rsid w:val="00B12C64"/>
    <w:rsid w:val="00B13D1E"/>
    <w:rsid w:val="00B13F3C"/>
    <w:rsid w:val="00B144EC"/>
    <w:rsid w:val="00B14865"/>
    <w:rsid w:val="00B14DCF"/>
    <w:rsid w:val="00B150D8"/>
    <w:rsid w:val="00B152DF"/>
    <w:rsid w:val="00B16AFB"/>
    <w:rsid w:val="00B16BD7"/>
    <w:rsid w:val="00B17698"/>
    <w:rsid w:val="00B17883"/>
    <w:rsid w:val="00B17B8C"/>
    <w:rsid w:val="00B17DED"/>
    <w:rsid w:val="00B17E3D"/>
    <w:rsid w:val="00B20D20"/>
    <w:rsid w:val="00B21044"/>
    <w:rsid w:val="00B210AB"/>
    <w:rsid w:val="00B213FB"/>
    <w:rsid w:val="00B21519"/>
    <w:rsid w:val="00B215E4"/>
    <w:rsid w:val="00B216D5"/>
    <w:rsid w:val="00B21C88"/>
    <w:rsid w:val="00B22624"/>
    <w:rsid w:val="00B22B38"/>
    <w:rsid w:val="00B22FBF"/>
    <w:rsid w:val="00B2327F"/>
    <w:rsid w:val="00B23DF8"/>
    <w:rsid w:val="00B246A8"/>
    <w:rsid w:val="00B2478E"/>
    <w:rsid w:val="00B24BD4"/>
    <w:rsid w:val="00B250A4"/>
    <w:rsid w:val="00B25496"/>
    <w:rsid w:val="00B258BB"/>
    <w:rsid w:val="00B25B10"/>
    <w:rsid w:val="00B25F8E"/>
    <w:rsid w:val="00B2673B"/>
    <w:rsid w:val="00B269C4"/>
    <w:rsid w:val="00B276DD"/>
    <w:rsid w:val="00B2793E"/>
    <w:rsid w:val="00B27ABB"/>
    <w:rsid w:val="00B302BA"/>
    <w:rsid w:val="00B31053"/>
    <w:rsid w:val="00B310C3"/>
    <w:rsid w:val="00B31288"/>
    <w:rsid w:val="00B31814"/>
    <w:rsid w:val="00B31974"/>
    <w:rsid w:val="00B32884"/>
    <w:rsid w:val="00B329A9"/>
    <w:rsid w:val="00B3312F"/>
    <w:rsid w:val="00B337B4"/>
    <w:rsid w:val="00B340B0"/>
    <w:rsid w:val="00B3451B"/>
    <w:rsid w:val="00B34526"/>
    <w:rsid w:val="00B34870"/>
    <w:rsid w:val="00B34A43"/>
    <w:rsid w:val="00B34A6F"/>
    <w:rsid w:val="00B35393"/>
    <w:rsid w:val="00B35716"/>
    <w:rsid w:val="00B35C92"/>
    <w:rsid w:val="00B35E73"/>
    <w:rsid w:val="00B35FE3"/>
    <w:rsid w:val="00B3660B"/>
    <w:rsid w:val="00B3662E"/>
    <w:rsid w:val="00B36E0D"/>
    <w:rsid w:val="00B37205"/>
    <w:rsid w:val="00B37889"/>
    <w:rsid w:val="00B378EF"/>
    <w:rsid w:val="00B37AFD"/>
    <w:rsid w:val="00B4066C"/>
    <w:rsid w:val="00B407A1"/>
    <w:rsid w:val="00B41ACD"/>
    <w:rsid w:val="00B4269A"/>
    <w:rsid w:val="00B42B00"/>
    <w:rsid w:val="00B43213"/>
    <w:rsid w:val="00B43341"/>
    <w:rsid w:val="00B435E1"/>
    <w:rsid w:val="00B438AC"/>
    <w:rsid w:val="00B43974"/>
    <w:rsid w:val="00B43F1D"/>
    <w:rsid w:val="00B43F88"/>
    <w:rsid w:val="00B444F3"/>
    <w:rsid w:val="00B4464D"/>
    <w:rsid w:val="00B44E82"/>
    <w:rsid w:val="00B44EA5"/>
    <w:rsid w:val="00B45B9B"/>
    <w:rsid w:val="00B45C1A"/>
    <w:rsid w:val="00B45D30"/>
    <w:rsid w:val="00B45FDF"/>
    <w:rsid w:val="00B467E4"/>
    <w:rsid w:val="00B46C01"/>
    <w:rsid w:val="00B46CCB"/>
    <w:rsid w:val="00B47251"/>
    <w:rsid w:val="00B47303"/>
    <w:rsid w:val="00B4735A"/>
    <w:rsid w:val="00B47627"/>
    <w:rsid w:val="00B5087E"/>
    <w:rsid w:val="00B50A5D"/>
    <w:rsid w:val="00B50EFC"/>
    <w:rsid w:val="00B50FBF"/>
    <w:rsid w:val="00B51668"/>
    <w:rsid w:val="00B51C15"/>
    <w:rsid w:val="00B51C97"/>
    <w:rsid w:val="00B52A2C"/>
    <w:rsid w:val="00B52E62"/>
    <w:rsid w:val="00B52F56"/>
    <w:rsid w:val="00B5314F"/>
    <w:rsid w:val="00B53492"/>
    <w:rsid w:val="00B5388B"/>
    <w:rsid w:val="00B53C3F"/>
    <w:rsid w:val="00B54D02"/>
    <w:rsid w:val="00B54DC1"/>
    <w:rsid w:val="00B54E77"/>
    <w:rsid w:val="00B551BF"/>
    <w:rsid w:val="00B55C17"/>
    <w:rsid w:val="00B55EE8"/>
    <w:rsid w:val="00B56013"/>
    <w:rsid w:val="00B56C2B"/>
    <w:rsid w:val="00B56EB8"/>
    <w:rsid w:val="00B56F59"/>
    <w:rsid w:val="00B57715"/>
    <w:rsid w:val="00B60480"/>
    <w:rsid w:val="00B6084E"/>
    <w:rsid w:val="00B6103F"/>
    <w:rsid w:val="00B61249"/>
    <w:rsid w:val="00B61590"/>
    <w:rsid w:val="00B61695"/>
    <w:rsid w:val="00B61B80"/>
    <w:rsid w:val="00B61C36"/>
    <w:rsid w:val="00B63988"/>
    <w:rsid w:val="00B63E8A"/>
    <w:rsid w:val="00B64CE0"/>
    <w:rsid w:val="00B64E10"/>
    <w:rsid w:val="00B64F74"/>
    <w:rsid w:val="00B64FFD"/>
    <w:rsid w:val="00B65222"/>
    <w:rsid w:val="00B652E1"/>
    <w:rsid w:val="00B654CF"/>
    <w:rsid w:val="00B65881"/>
    <w:rsid w:val="00B6681C"/>
    <w:rsid w:val="00B6692D"/>
    <w:rsid w:val="00B66CD3"/>
    <w:rsid w:val="00B6748A"/>
    <w:rsid w:val="00B6776A"/>
    <w:rsid w:val="00B67816"/>
    <w:rsid w:val="00B67A04"/>
    <w:rsid w:val="00B67AED"/>
    <w:rsid w:val="00B67B45"/>
    <w:rsid w:val="00B67D3A"/>
    <w:rsid w:val="00B70682"/>
    <w:rsid w:val="00B70AC2"/>
    <w:rsid w:val="00B70D76"/>
    <w:rsid w:val="00B7198D"/>
    <w:rsid w:val="00B71C81"/>
    <w:rsid w:val="00B71CA5"/>
    <w:rsid w:val="00B72018"/>
    <w:rsid w:val="00B726F0"/>
    <w:rsid w:val="00B72FDE"/>
    <w:rsid w:val="00B73346"/>
    <w:rsid w:val="00B74102"/>
    <w:rsid w:val="00B74A1A"/>
    <w:rsid w:val="00B74C62"/>
    <w:rsid w:val="00B7642F"/>
    <w:rsid w:val="00B76762"/>
    <w:rsid w:val="00B76E39"/>
    <w:rsid w:val="00B77294"/>
    <w:rsid w:val="00B7731F"/>
    <w:rsid w:val="00B776C2"/>
    <w:rsid w:val="00B77A7C"/>
    <w:rsid w:val="00B77CCF"/>
    <w:rsid w:val="00B80574"/>
    <w:rsid w:val="00B809C8"/>
    <w:rsid w:val="00B80E56"/>
    <w:rsid w:val="00B810DB"/>
    <w:rsid w:val="00B81DA0"/>
    <w:rsid w:val="00B81F6B"/>
    <w:rsid w:val="00B82081"/>
    <w:rsid w:val="00B82472"/>
    <w:rsid w:val="00B82E1B"/>
    <w:rsid w:val="00B83B74"/>
    <w:rsid w:val="00B8403C"/>
    <w:rsid w:val="00B84404"/>
    <w:rsid w:val="00B84648"/>
    <w:rsid w:val="00B84943"/>
    <w:rsid w:val="00B84BEC"/>
    <w:rsid w:val="00B84C12"/>
    <w:rsid w:val="00B84E29"/>
    <w:rsid w:val="00B85524"/>
    <w:rsid w:val="00B867CC"/>
    <w:rsid w:val="00B86831"/>
    <w:rsid w:val="00B90AA2"/>
    <w:rsid w:val="00B90FFF"/>
    <w:rsid w:val="00B91A4A"/>
    <w:rsid w:val="00B92062"/>
    <w:rsid w:val="00B92355"/>
    <w:rsid w:val="00B923EA"/>
    <w:rsid w:val="00B92E76"/>
    <w:rsid w:val="00B935A5"/>
    <w:rsid w:val="00B93899"/>
    <w:rsid w:val="00B93A24"/>
    <w:rsid w:val="00B940B4"/>
    <w:rsid w:val="00B940C5"/>
    <w:rsid w:val="00B94220"/>
    <w:rsid w:val="00B94C20"/>
    <w:rsid w:val="00B94EBC"/>
    <w:rsid w:val="00B9563A"/>
    <w:rsid w:val="00B957CA"/>
    <w:rsid w:val="00B958D9"/>
    <w:rsid w:val="00B96957"/>
    <w:rsid w:val="00B97054"/>
    <w:rsid w:val="00B97751"/>
    <w:rsid w:val="00B97786"/>
    <w:rsid w:val="00B97989"/>
    <w:rsid w:val="00BA05E9"/>
    <w:rsid w:val="00BA0AF6"/>
    <w:rsid w:val="00BA0D1A"/>
    <w:rsid w:val="00BA0E2D"/>
    <w:rsid w:val="00BA1014"/>
    <w:rsid w:val="00BA1B72"/>
    <w:rsid w:val="00BA1F1A"/>
    <w:rsid w:val="00BA1FA3"/>
    <w:rsid w:val="00BA2024"/>
    <w:rsid w:val="00BA272B"/>
    <w:rsid w:val="00BA29A2"/>
    <w:rsid w:val="00BA2E02"/>
    <w:rsid w:val="00BA3826"/>
    <w:rsid w:val="00BA403D"/>
    <w:rsid w:val="00BA4613"/>
    <w:rsid w:val="00BA47FA"/>
    <w:rsid w:val="00BA4F77"/>
    <w:rsid w:val="00BA5037"/>
    <w:rsid w:val="00BA5719"/>
    <w:rsid w:val="00BA5BF3"/>
    <w:rsid w:val="00BA5C36"/>
    <w:rsid w:val="00BA5F0E"/>
    <w:rsid w:val="00BA6067"/>
    <w:rsid w:val="00BA6726"/>
    <w:rsid w:val="00BA6849"/>
    <w:rsid w:val="00BA701B"/>
    <w:rsid w:val="00BA7047"/>
    <w:rsid w:val="00BA7981"/>
    <w:rsid w:val="00BA7B95"/>
    <w:rsid w:val="00BB03B5"/>
    <w:rsid w:val="00BB0456"/>
    <w:rsid w:val="00BB0711"/>
    <w:rsid w:val="00BB0812"/>
    <w:rsid w:val="00BB099B"/>
    <w:rsid w:val="00BB0E38"/>
    <w:rsid w:val="00BB174E"/>
    <w:rsid w:val="00BB182D"/>
    <w:rsid w:val="00BB20DF"/>
    <w:rsid w:val="00BB32CF"/>
    <w:rsid w:val="00BB32E0"/>
    <w:rsid w:val="00BB362C"/>
    <w:rsid w:val="00BB4939"/>
    <w:rsid w:val="00BB4B53"/>
    <w:rsid w:val="00BB4F3B"/>
    <w:rsid w:val="00BB540B"/>
    <w:rsid w:val="00BB5DFC"/>
    <w:rsid w:val="00BB64D3"/>
    <w:rsid w:val="00BB6DA3"/>
    <w:rsid w:val="00BB750C"/>
    <w:rsid w:val="00BB7701"/>
    <w:rsid w:val="00BB7E86"/>
    <w:rsid w:val="00BC0684"/>
    <w:rsid w:val="00BC0862"/>
    <w:rsid w:val="00BC1683"/>
    <w:rsid w:val="00BC1A1F"/>
    <w:rsid w:val="00BC1ADA"/>
    <w:rsid w:val="00BC1C78"/>
    <w:rsid w:val="00BC1CBB"/>
    <w:rsid w:val="00BC2177"/>
    <w:rsid w:val="00BC2575"/>
    <w:rsid w:val="00BC282C"/>
    <w:rsid w:val="00BC417B"/>
    <w:rsid w:val="00BC4C3E"/>
    <w:rsid w:val="00BC4CF8"/>
    <w:rsid w:val="00BC4E32"/>
    <w:rsid w:val="00BC523C"/>
    <w:rsid w:val="00BC5690"/>
    <w:rsid w:val="00BC57B6"/>
    <w:rsid w:val="00BC58B8"/>
    <w:rsid w:val="00BC67DC"/>
    <w:rsid w:val="00BC695A"/>
    <w:rsid w:val="00BC7595"/>
    <w:rsid w:val="00BC7A7D"/>
    <w:rsid w:val="00BC7B58"/>
    <w:rsid w:val="00BD0DEF"/>
    <w:rsid w:val="00BD10B0"/>
    <w:rsid w:val="00BD1137"/>
    <w:rsid w:val="00BD13C4"/>
    <w:rsid w:val="00BD1EF3"/>
    <w:rsid w:val="00BD1FE2"/>
    <w:rsid w:val="00BD279D"/>
    <w:rsid w:val="00BD31BB"/>
    <w:rsid w:val="00BD34D3"/>
    <w:rsid w:val="00BD3BC4"/>
    <w:rsid w:val="00BD41B5"/>
    <w:rsid w:val="00BD46FE"/>
    <w:rsid w:val="00BD47FB"/>
    <w:rsid w:val="00BD49A5"/>
    <w:rsid w:val="00BD4F84"/>
    <w:rsid w:val="00BD5AF4"/>
    <w:rsid w:val="00BD6D72"/>
    <w:rsid w:val="00BD7027"/>
    <w:rsid w:val="00BD70CA"/>
    <w:rsid w:val="00BD70F7"/>
    <w:rsid w:val="00BE1023"/>
    <w:rsid w:val="00BE1201"/>
    <w:rsid w:val="00BE1289"/>
    <w:rsid w:val="00BE1651"/>
    <w:rsid w:val="00BE1FD9"/>
    <w:rsid w:val="00BE22AB"/>
    <w:rsid w:val="00BE2964"/>
    <w:rsid w:val="00BE318E"/>
    <w:rsid w:val="00BE32C6"/>
    <w:rsid w:val="00BE37F0"/>
    <w:rsid w:val="00BE4135"/>
    <w:rsid w:val="00BE52E7"/>
    <w:rsid w:val="00BE55C7"/>
    <w:rsid w:val="00BE5808"/>
    <w:rsid w:val="00BE5A23"/>
    <w:rsid w:val="00BE6069"/>
    <w:rsid w:val="00BE6958"/>
    <w:rsid w:val="00BE6E94"/>
    <w:rsid w:val="00BE7566"/>
    <w:rsid w:val="00BE7DF7"/>
    <w:rsid w:val="00BE7F45"/>
    <w:rsid w:val="00BF052B"/>
    <w:rsid w:val="00BF0741"/>
    <w:rsid w:val="00BF0B28"/>
    <w:rsid w:val="00BF0E84"/>
    <w:rsid w:val="00BF1D3B"/>
    <w:rsid w:val="00BF2012"/>
    <w:rsid w:val="00BF21E8"/>
    <w:rsid w:val="00BF234B"/>
    <w:rsid w:val="00BF2A76"/>
    <w:rsid w:val="00BF319B"/>
    <w:rsid w:val="00BF3290"/>
    <w:rsid w:val="00BF33F1"/>
    <w:rsid w:val="00BF353B"/>
    <w:rsid w:val="00BF35D0"/>
    <w:rsid w:val="00BF3B7B"/>
    <w:rsid w:val="00BF3EFD"/>
    <w:rsid w:val="00BF40C0"/>
    <w:rsid w:val="00BF41FD"/>
    <w:rsid w:val="00BF435F"/>
    <w:rsid w:val="00BF59BA"/>
    <w:rsid w:val="00BF5EED"/>
    <w:rsid w:val="00BF6510"/>
    <w:rsid w:val="00BF65F2"/>
    <w:rsid w:val="00BF674A"/>
    <w:rsid w:val="00BF6AAD"/>
    <w:rsid w:val="00BF6B17"/>
    <w:rsid w:val="00BF6B91"/>
    <w:rsid w:val="00BF70B5"/>
    <w:rsid w:val="00BF70E7"/>
    <w:rsid w:val="00BF7717"/>
    <w:rsid w:val="00BF7AF6"/>
    <w:rsid w:val="00C00EC9"/>
    <w:rsid w:val="00C01C6A"/>
    <w:rsid w:val="00C02050"/>
    <w:rsid w:val="00C02376"/>
    <w:rsid w:val="00C025FF"/>
    <w:rsid w:val="00C04A34"/>
    <w:rsid w:val="00C056E4"/>
    <w:rsid w:val="00C05BE7"/>
    <w:rsid w:val="00C05DEE"/>
    <w:rsid w:val="00C062BF"/>
    <w:rsid w:val="00C06A7E"/>
    <w:rsid w:val="00C0723D"/>
    <w:rsid w:val="00C07354"/>
    <w:rsid w:val="00C07D65"/>
    <w:rsid w:val="00C10DBD"/>
    <w:rsid w:val="00C10DED"/>
    <w:rsid w:val="00C10E72"/>
    <w:rsid w:val="00C1107A"/>
    <w:rsid w:val="00C12BFC"/>
    <w:rsid w:val="00C13153"/>
    <w:rsid w:val="00C13BDF"/>
    <w:rsid w:val="00C140C5"/>
    <w:rsid w:val="00C146E7"/>
    <w:rsid w:val="00C14B34"/>
    <w:rsid w:val="00C14C9B"/>
    <w:rsid w:val="00C15361"/>
    <w:rsid w:val="00C15D09"/>
    <w:rsid w:val="00C160F7"/>
    <w:rsid w:val="00C16216"/>
    <w:rsid w:val="00C16D30"/>
    <w:rsid w:val="00C16DD2"/>
    <w:rsid w:val="00C175DB"/>
    <w:rsid w:val="00C17D3C"/>
    <w:rsid w:val="00C208C2"/>
    <w:rsid w:val="00C20FD6"/>
    <w:rsid w:val="00C21109"/>
    <w:rsid w:val="00C212C3"/>
    <w:rsid w:val="00C214A1"/>
    <w:rsid w:val="00C215AF"/>
    <w:rsid w:val="00C21926"/>
    <w:rsid w:val="00C21BB4"/>
    <w:rsid w:val="00C21C0D"/>
    <w:rsid w:val="00C21CDA"/>
    <w:rsid w:val="00C227B2"/>
    <w:rsid w:val="00C23D05"/>
    <w:rsid w:val="00C24909"/>
    <w:rsid w:val="00C24D7B"/>
    <w:rsid w:val="00C24F6C"/>
    <w:rsid w:val="00C25030"/>
    <w:rsid w:val="00C25C95"/>
    <w:rsid w:val="00C25DEE"/>
    <w:rsid w:val="00C26649"/>
    <w:rsid w:val="00C27050"/>
    <w:rsid w:val="00C27132"/>
    <w:rsid w:val="00C27336"/>
    <w:rsid w:val="00C27505"/>
    <w:rsid w:val="00C27643"/>
    <w:rsid w:val="00C27ACB"/>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2"/>
    <w:rsid w:val="00C322E7"/>
    <w:rsid w:val="00C3287A"/>
    <w:rsid w:val="00C329B5"/>
    <w:rsid w:val="00C329F9"/>
    <w:rsid w:val="00C33AB6"/>
    <w:rsid w:val="00C34314"/>
    <w:rsid w:val="00C34787"/>
    <w:rsid w:val="00C353E4"/>
    <w:rsid w:val="00C35667"/>
    <w:rsid w:val="00C35A8E"/>
    <w:rsid w:val="00C35E4D"/>
    <w:rsid w:val="00C36C4F"/>
    <w:rsid w:val="00C36D46"/>
    <w:rsid w:val="00C3712E"/>
    <w:rsid w:val="00C37474"/>
    <w:rsid w:val="00C378AE"/>
    <w:rsid w:val="00C37E51"/>
    <w:rsid w:val="00C401FC"/>
    <w:rsid w:val="00C422C6"/>
    <w:rsid w:val="00C42CC2"/>
    <w:rsid w:val="00C43342"/>
    <w:rsid w:val="00C43F37"/>
    <w:rsid w:val="00C4416E"/>
    <w:rsid w:val="00C44DAA"/>
    <w:rsid w:val="00C45082"/>
    <w:rsid w:val="00C4514B"/>
    <w:rsid w:val="00C45453"/>
    <w:rsid w:val="00C45625"/>
    <w:rsid w:val="00C45B9D"/>
    <w:rsid w:val="00C46078"/>
    <w:rsid w:val="00C460B7"/>
    <w:rsid w:val="00C4663E"/>
    <w:rsid w:val="00C46887"/>
    <w:rsid w:val="00C47363"/>
    <w:rsid w:val="00C47954"/>
    <w:rsid w:val="00C5009D"/>
    <w:rsid w:val="00C50870"/>
    <w:rsid w:val="00C50AEB"/>
    <w:rsid w:val="00C50FC7"/>
    <w:rsid w:val="00C51193"/>
    <w:rsid w:val="00C51267"/>
    <w:rsid w:val="00C51847"/>
    <w:rsid w:val="00C51BC2"/>
    <w:rsid w:val="00C51D5B"/>
    <w:rsid w:val="00C52FE4"/>
    <w:rsid w:val="00C5321E"/>
    <w:rsid w:val="00C54557"/>
    <w:rsid w:val="00C558C5"/>
    <w:rsid w:val="00C55A6D"/>
    <w:rsid w:val="00C55F27"/>
    <w:rsid w:val="00C56145"/>
    <w:rsid w:val="00C562FD"/>
    <w:rsid w:val="00C56F4C"/>
    <w:rsid w:val="00C57093"/>
    <w:rsid w:val="00C57674"/>
    <w:rsid w:val="00C57CF1"/>
    <w:rsid w:val="00C603DF"/>
    <w:rsid w:val="00C603FA"/>
    <w:rsid w:val="00C60D4E"/>
    <w:rsid w:val="00C61333"/>
    <w:rsid w:val="00C61C20"/>
    <w:rsid w:val="00C62394"/>
    <w:rsid w:val="00C62BA3"/>
    <w:rsid w:val="00C62EEC"/>
    <w:rsid w:val="00C631DD"/>
    <w:rsid w:val="00C63879"/>
    <w:rsid w:val="00C63F6F"/>
    <w:rsid w:val="00C64BE6"/>
    <w:rsid w:val="00C64EA5"/>
    <w:rsid w:val="00C64F91"/>
    <w:rsid w:val="00C64F98"/>
    <w:rsid w:val="00C65B5B"/>
    <w:rsid w:val="00C65FF3"/>
    <w:rsid w:val="00C663AC"/>
    <w:rsid w:val="00C666C3"/>
    <w:rsid w:val="00C67107"/>
    <w:rsid w:val="00C67240"/>
    <w:rsid w:val="00C67A6F"/>
    <w:rsid w:val="00C67F1F"/>
    <w:rsid w:val="00C701A0"/>
    <w:rsid w:val="00C70268"/>
    <w:rsid w:val="00C70419"/>
    <w:rsid w:val="00C70934"/>
    <w:rsid w:val="00C70AB5"/>
    <w:rsid w:val="00C71C61"/>
    <w:rsid w:val="00C71D9F"/>
    <w:rsid w:val="00C7235C"/>
    <w:rsid w:val="00C724AC"/>
    <w:rsid w:val="00C72645"/>
    <w:rsid w:val="00C72CD7"/>
    <w:rsid w:val="00C72EA8"/>
    <w:rsid w:val="00C73478"/>
    <w:rsid w:val="00C7355E"/>
    <w:rsid w:val="00C73830"/>
    <w:rsid w:val="00C739FB"/>
    <w:rsid w:val="00C74173"/>
    <w:rsid w:val="00C74233"/>
    <w:rsid w:val="00C7428D"/>
    <w:rsid w:val="00C74678"/>
    <w:rsid w:val="00C74765"/>
    <w:rsid w:val="00C74A03"/>
    <w:rsid w:val="00C74C07"/>
    <w:rsid w:val="00C74E89"/>
    <w:rsid w:val="00C750DB"/>
    <w:rsid w:val="00C75EC4"/>
    <w:rsid w:val="00C760AC"/>
    <w:rsid w:val="00C76613"/>
    <w:rsid w:val="00C76CD9"/>
    <w:rsid w:val="00C76D59"/>
    <w:rsid w:val="00C76E30"/>
    <w:rsid w:val="00C77104"/>
    <w:rsid w:val="00C809F2"/>
    <w:rsid w:val="00C80A71"/>
    <w:rsid w:val="00C80E7F"/>
    <w:rsid w:val="00C81F6F"/>
    <w:rsid w:val="00C82109"/>
    <w:rsid w:val="00C82374"/>
    <w:rsid w:val="00C82430"/>
    <w:rsid w:val="00C824EC"/>
    <w:rsid w:val="00C8290E"/>
    <w:rsid w:val="00C82AF2"/>
    <w:rsid w:val="00C82F70"/>
    <w:rsid w:val="00C83399"/>
    <w:rsid w:val="00C83569"/>
    <w:rsid w:val="00C836D3"/>
    <w:rsid w:val="00C8370E"/>
    <w:rsid w:val="00C83AAE"/>
    <w:rsid w:val="00C848B0"/>
    <w:rsid w:val="00C84B37"/>
    <w:rsid w:val="00C84E1C"/>
    <w:rsid w:val="00C8500F"/>
    <w:rsid w:val="00C8517F"/>
    <w:rsid w:val="00C8543A"/>
    <w:rsid w:val="00C854AF"/>
    <w:rsid w:val="00C8555D"/>
    <w:rsid w:val="00C85636"/>
    <w:rsid w:val="00C859EB"/>
    <w:rsid w:val="00C85F1C"/>
    <w:rsid w:val="00C86737"/>
    <w:rsid w:val="00C86923"/>
    <w:rsid w:val="00C86EE8"/>
    <w:rsid w:val="00C871E6"/>
    <w:rsid w:val="00C8721A"/>
    <w:rsid w:val="00C8741D"/>
    <w:rsid w:val="00C8770E"/>
    <w:rsid w:val="00C87F19"/>
    <w:rsid w:val="00C907F8"/>
    <w:rsid w:val="00C90C8B"/>
    <w:rsid w:val="00C91255"/>
    <w:rsid w:val="00C92078"/>
    <w:rsid w:val="00C93107"/>
    <w:rsid w:val="00C931A4"/>
    <w:rsid w:val="00C93448"/>
    <w:rsid w:val="00C93540"/>
    <w:rsid w:val="00C937E0"/>
    <w:rsid w:val="00C9387F"/>
    <w:rsid w:val="00C939C5"/>
    <w:rsid w:val="00C93A05"/>
    <w:rsid w:val="00C93D12"/>
    <w:rsid w:val="00C93FCB"/>
    <w:rsid w:val="00C9425B"/>
    <w:rsid w:val="00C95985"/>
    <w:rsid w:val="00C965BD"/>
    <w:rsid w:val="00C96E06"/>
    <w:rsid w:val="00C96FDB"/>
    <w:rsid w:val="00C97033"/>
    <w:rsid w:val="00C9719B"/>
    <w:rsid w:val="00C971F5"/>
    <w:rsid w:val="00C97309"/>
    <w:rsid w:val="00C9761A"/>
    <w:rsid w:val="00C976D6"/>
    <w:rsid w:val="00C97877"/>
    <w:rsid w:val="00C97E74"/>
    <w:rsid w:val="00CA02A8"/>
    <w:rsid w:val="00CA0E75"/>
    <w:rsid w:val="00CA1568"/>
    <w:rsid w:val="00CA15F0"/>
    <w:rsid w:val="00CA20F9"/>
    <w:rsid w:val="00CA220A"/>
    <w:rsid w:val="00CA2635"/>
    <w:rsid w:val="00CA2789"/>
    <w:rsid w:val="00CA2B1E"/>
    <w:rsid w:val="00CA2E00"/>
    <w:rsid w:val="00CA30EB"/>
    <w:rsid w:val="00CA32DA"/>
    <w:rsid w:val="00CA398E"/>
    <w:rsid w:val="00CA3A4E"/>
    <w:rsid w:val="00CA3AC0"/>
    <w:rsid w:val="00CA3C4E"/>
    <w:rsid w:val="00CA3E43"/>
    <w:rsid w:val="00CA4186"/>
    <w:rsid w:val="00CA42E3"/>
    <w:rsid w:val="00CA4A81"/>
    <w:rsid w:val="00CA5A8D"/>
    <w:rsid w:val="00CA5B96"/>
    <w:rsid w:val="00CA638D"/>
    <w:rsid w:val="00CA6951"/>
    <w:rsid w:val="00CA7313"/>
    <w:rsid w:val="00CA7765"/>
    <w:rsid w:val="00CB0EDE"/>
    <w:rsid w:val="00CB0F3C"/>
    <w:rsid w:val="00CB13BB"/>
    <w:rsid w:val="00CB2999"/>
    <w:rsid w:val="00CB2DFE"/>
    <w:rsid w:val="00CB2EE0"/>
    <w:rsid w:val="00CB3643"/>
    <w:rsid w:val="00CB3750"/>
    <w:rsid w:val="00CB3762"/>
    <w:rsid w:val="00CB39AF"/>
    <w:rsid w:val="00CB3AEE"/>
    <w:rsid w:val="00CB573C"/>
    <w:rsid w:val="00CB59A0"/>
    <w:rsid w:val="00CB5B81"/>
    <w:rsid w:val="00CB5E85"/>
    <w:rsid w:val="00CB65E4"/>
    <w:rsid w:val="00CB6621"/>
    <w:rsid w:val="00CB6720"/>
    <w:rsid w:val="00CB6811"/>
    <w:rsid w:val="00CB7882"/>
    <w:rsid w:val="00CB7A9D"/>
    <w:rsid w:val="00CB7C9B"/>
    <w:rsid w:val="00CC0627"/>
    <w:rsid w:val="00CC1026"/>
    <w:rsid w:val="00CC1419"/>
    <w:rsid w:val="00CC14FA"/>
    <w:rsid w:val="00CC163F"/>
    <w:rsid w:val="00CC16BA"/>
    <w:rsid w:val="00CC1A65"/>
    <w:rsid w:val="00CC1AEF"/>
    <w:rsid w:val="00CC1F18"/>
    <w:rsid w:val="00CC218B"/>
    <w:rsid w:val="00CC2273"/>
    <w:rsid w:val="00CC234C"/>
    <w:rsid w:val="00CC350F"/>
    <w:rsid w:val="00CC3568"/>
    <w:rsid w:val="00CC3660"/>
    <w:rsid w:val="00CC3CE9"/>
    <w:rsid w:val="00CC4888"/>
    <w:rsid w:val="00CC5026"/>
    <w:rsid w:val="00CC650B"/>
    <w:rsid w:val="00CC67B7"/>
    <w:rsid w:val="00CC6992"/>
    <w:rsid w:val="00CC74C3"/>
    <w:rsid w:val="00CC75B8"/>
    <w:rsid w:val="00CC7EA2"/>
    <w:rsid w:val="00CD0327"/>
    <w:rsid w:val="00CD0891"/>
    <w:rsid w:val="00CD090C"/>
    <w:rsid w:val="00CD0911"/>
    <w:rsid w:val="00CD0A87"/>
    <w:rsid w:val="00CD0B62"/>
    <w:rsid w:val="00CD0B8A"/>
    <w:rsid w:val="00CD1111"/>
    <w:rsid w:val="00CD1394"/>
    <w:rsid w:val="00CD19F7"/>
    <w:rsid w:val="00CD2382"/>
    <w:rsid w:val="00CD2383"/>
    <w:rsid w:val="00CD23CD"/>
    <w:rsid w:val="00CD28A9"/>
    <w:rsid w:val="00CD2FE6"/>
    <w:rsid w:val="00CD3A5C"/>
    <w:rsid w:val="00CD3C30"/>
    <w:rsid w:val="00CD42F1"/>
    <w:rsid w:val="00CD44D6"/>
    <w:rsid w:val="00CD48D2"/>
    <w:rsid w:val="00CD4A54"/>
    <w:rsid w:val="00CD4E42"/>
    <w:rsid w:val="00CD598A"/>
    <w:rsid w:val="00CD6056"/>
    <w:rsid w:val="00CD65F4"/>
    <w:rsid w:val="00CD673E"/>
    <w:rsid w:val="00CD76BF"/>
    <w:rsid w:val="00CD7AAD"/>
    <w:rsid w:val="00CD7BE9"/>
    <w:rsid w:val="00CE0611"/>
    <w:rsid w:val="00CE1BC0"/>
    <w:rsid w:val="00CE1CA9"/>
    <w:rsid w:val="00CE2111"/>
    <w:rsid w:val="00CE2C71"/>
    <w:rsid w:val="00CE2F1E"/>
    <w:rsid w:val="00CE3001"/>
    <w:rsid w:val="00CE4022"/>
    <w:rsid w:val="00CE4451"/>
    <w:rsid w:val="00CE45CF"/>
    <w:rsid w:val="00CE4932"/>
    <w:rsid w:val="00CE4B7F"/>
    <w:rsid w:val="00CE4FC8"/>
    <w:rsid w:val="00CE5409"/>
    <w:rsid w:val="00CE543C"/>
    <w:rsid w:val="00CE5A20"/>
    <w:rsid w:val="00CE63D0"/>
    <w:rsid w:val="00CE6A72"/>
    <w:rsid w:val="00CE6C9C"/>
    <w:rsid w:val="00CE70CB"/>
    <w:rsid w:val="00CE7502"/>
    <w:rsid w:val="00CE78A2"/>
    <w:rsid w:val="00CF01EC"/>
    <w:rsid w:val="00CF0576"/>
    <w:rsid w:val="00CF088D"/>
    <w:rsid w:val="00CF0C98"/>
    <w:rsid w:val="00CF0F36"/>
    <w:rsid w:val="00CF1767"/>
    <w:rsid w:val="00CF1CD1"/>
    <w:rsid w:val="00CF272F"/>
    <w:rsid w:val="00CF2835"/>
    <w:rsid w:val="00CF30AA"/>
    <w:rsid w:val="00CF30C1"/>
    <w:rsid w:val="00CF3159"/>
    <w:rsid w:val="00CF3750"/>
    <w:rsid w:val="00CF37AF"/>
    <w:rsid w:val="00CF39B3"/>
    <w:rsid w:val="00CF4276"/>
    <w:rsid w:val="00CF53BE"/>
    <w:rsid w:val="00CF55E0"/>
    <w:rsid w:val="00CF5673"/>
    <w:rsid w:val="00CF5CC0"/>
    <w:rsid w:val="00CF6108"/>
    <w:rsid w:val="00CF69C0"/>
    <w:rsid w:val="00CF71A3"/>
    <w:rsid w:val="00CF71D3"/>
    <w:rsid w:val="00CF72C7"/>
    <w:rsid w:val="00CF72E8"/>
    <w:rsid w:val="00CF73F0"/>
    <w:rsid w:val="00CF7E0D"/>
    <w:rsid w:val="00CF7E4F"/>
    <w:rsid w:val="00D00A06"/>
    <w:rsid w:val="00D00D36"/>
    <w:rsid w:val="00D0128F"/>
    <w:rsid w:val="00D012B3"/>
    <w:rsid w:val="00D01308"/>
    <w:rsid w:val="00D01BA8"/>
    <w:rsid w:val="00D0231A"/>
    <w:rsid w:val="00D0340B"/>
    <w:rsid w:val="00D03FE9"/>
    <w:rsid w:val="00D046EF"/>
    <w:rsid w:val="00D04718"/>
    <w:rsid w:val="00D04779"/>
    <w:rsid w:val="00D048C4"/>
    <w:rsid w:val="00D04EDD"/>
    <w:rsid w:val="00D05468"/>
    <w:rsid w:val="00D05C88"/>
    <w:rsid w:val="00D05FDB"/>
    <w:rsid w:val="00D0678B"/>
    <w:rsid w:val="00D06862"/>
    <w:rsid w:val="00D06F9A"/>
    <w:rsid w:val="00D1031D"/>
    <w:rsid w:val="00D104CE"/>
    <w:rsid w:val="00D1080E"/>
    <w:rsid w:val="00D10AA9"/>
    <w:rsid w:val="00D10DE9"/>
    <w:rsid w:val="00D10EEA"/>
    <w:rsid w:val="00D1128C"/>
    <w:rsid w:val="00D113C5"/>
    <w:rsid w:val="00D12122"/>
    <w:rsid w:val="00D124B4"/>
    <w:rsid w:val="00D13231"/>
    <w:rsid w:val="00D13257"/>
    <w:rsid w:val="00D134CE"/>
    <w:rsid w:val="00D13549"/>
    <w:rsid w:val="00D13ECF"/>
    <w:rsid w:val="00D14488"/>
    <w:rsid w:val="00D14758"/>
    <w:rsid w:val="00D14AF4"/>
    <w:rsid w:val="00D14BCA"/>
    <w:rsid w:val="00D14FF4"/>
    <w:rsid w:val="00D156AC"/>
    <w:rsid w:val="00D15768"/>
    <w:rsid w:val="00D157A6"/>
    <w:rsid w:val="00D15A0C"/>
    <w:rsid w:val="00D16614"/>
    <w:rsid w:val="00D1663D"/>
    <w:rsid w:val="00D16AAD"/>
    <w:rsid w:val="00D16C4C"/>
    <w:rsid w:val="00D1702E"/>
    <w:rsid w:val="00D17195"/>
    <w:rsid w:val="00D171EF"/>
    <w:rsid w:val="00D1798C"/>
    <w:rsid w:val="00D20853"/>
    <w:rsid w:val="00D20ADB"/>
    <w:rsid w:val="00D20E48"/>
    <w:rsid w:val="00D212E6"/>
    <w:rsid w:val="00D2146F"/>
    <w:rsid w:val="00D215BE"/>
    <w:rsid w:val="00D21EAB"/>
    <w:rsid w:val="00D2254F"/>
    <w:rsid w:val="00D22BAE"/>
    <w:rsid w:val="00D22D73"/>
    <w:rsid w:val="00D236EE"/>
    <w:rsid w:val="00D23DAF"/>
    <w:rsid w:val="00D248C5"/>
    <w:rsid w:val="00D250BF"/>
    <w:rsid w:val="00D250FF"/>
    <w:rsid w:val="00D25360"/>
    <w:rsid w:val="00D253A8"/>
    <w:rsid w:val="00D2580C"/>
    <w:rsid w:val="00D25EA3"/>
    <w:rsid w:val="00D27B27"/>
    <w:rsid w:val="00D27EF3"/>
    <w:rsid w:val="00D30982"/>
    <w:rsid w:val="00D30EF6"/>
    <w:rsid w:val="00D310A9"/>
    <w:rsid w:val="00D314FA"/>
    <w:rsid w:val="00D31830"/>
    <w:rsid w:val="00D31CD5"/>
    <w:rsid w:val="00D3233A"/>
    <w:rsid w:val="00D325D3"/>
    <w:rsid w:val="00D326FC"/>
    <w:rsid w:val="00D331C6"/>
    <w:rsid w:val="00D33931"/>
    <w:rsid w:val="00D33CCE"/>
    <w:rsid w:val="00D3430F"/>
    <w:rsid w:val="00D34793"/>
    <w:rsid w:val="00D348FD"/>
    <w:rsid w:val="00D34C8D"/>
    <w:rsid w:val="00D352A3"/>
    <w:rsid w:val="00D352E6"/>
    <w:rsid w:val="00D35C05"/>
    <w:rsid w:val="00D361FE"/>
    <w:rsid w:val="00D370FC"/>
    <w:rsid w:val="00D37EEF"/>
    <w:rsid w:val="00D402DD"/>
    <w:rsid w:val="00D405BE"/>
    <w:rsid w:val="00D40A07"/>
    <w:rsid w:val="00D41358"/>
    <w:rsid w:val="00D41477"/>
    <w:rsid w:val="00D42106"/>
    <w:rsid w:val="00D42159"/>
    <w:rsid w:val="00D427E1"/>
    <w:rsid w:val="00D4395E"/>
    <w:rsid w:val="00D44CE6"/>
    <w:rsid w:val="00D44EC2"/>
    <w:rsid w:val="00D4529E"/>
    <w:rsid w:val="00D452C2"/>
    <w:rsid w:val="00D45640"/>
    <w:rsid w:val="00D457F2"/>
    <w:rsid w:val="00D45ECD"/>
    <w:rsid w:val="00D46559"/>
    <w:rsid w:val="00D465B1"/>
    <w:rsid w:val="00D4665E"/>
    <w:rsid w:val="00D4688F"/>
    <w:rsid w:val="00D4722A"/>
    <w:rsid w:val="00D47333"/>
    <w:rsid w:val="00D474A0"/>
    <w:rsid w:val="00D47A78"/>
    <w:rsid w:val="00D47FDB"/>
    <w:rsid w:val="00D509FA"/>
    <w:rsid w:val="00D50D15"/>
    <w:rsid w:val="00D513B0"/>
    <w:rsid w:val="00D514E9"/>
    <w:rsid w:val="00D51EB5"/>
    <w:rsid w:val="00D51EF6"/>
    <w:rsid w:val="00D5208A"/>
    <w:rsid w:val="00D5233D"/>
    <w:rsid w:val="00D52382"/>
    <w:rsid w:val="00D52F3B"/>
    <w:rsid w:val="00D53798"/>
    <w:rsid w:val="00D53EBD"/>
    <w:rsid w:val="00D545A7"/>
    <w:rsid w:val="00D547C4"/>
    <w:rsid w:val="00D54BBF"/>
    <w:rsid w:val="00D55B23"/>
    <w:rsid w:val="00D55EAC"/>
    <w:rsid w:val="00D55EEC"/>
    <w:rsid w:val="00D5603E"/>
    <w:rsid w:val="00D56DA7"/>
    <w:rsid w:val="00D56DF9"/>
    <w:rsid w:val="00D56E60"/>
    <w:rsid w:val="00D57297"/>
    <w:rsid w:val="00D602B5"/>
    <w:rsid w:val="00D602FB"/>
    <w:rsid w:val="00D603EA"/>
    <w:rsid w:val="00D60478"/>
    <w:rsid w:val="00D60CCE"/>
    <w:rsid w:val="00D6161F"/>
    <w:rsid w:val="00D61C10"/>
    <w:rsid w:val="00D61FC6"/>
    <w:rsid w:val="00D629D7"/>
    <w:rsid w:val="00D6302F"/>
    <w:rsid w:val="00D630AC"/>
    <w:rsid w:val="00D630C1"/>
    <w:rsid w:val="00D63109"/>
    <w:rsid w:val="00D6353B"/>
    <w:rsid w:val="00D63811"/>
    <w:rsid w:val="00D63C76"/>
    <w:rsid w:val="00D63F0A"/>
    <w:rsid w:val="00D64120"/>
    <w:rsid w:val="00D6414A"/>
    <w:rsid w:val="00D642CE"/>
    <w:rsid w:val="00D6468F"/>
    <w:rsid w:val="00D64DE0"/>
    <w:rsid w:val="00D657C1"/>
    <w:rsid w:val="00D65AEB"/>
    <w:rsid w:val="00D65B55"/>
    <w:rsid w:val="00D65D40"/>
    <w:rsid w:val="00D65DC2"/>
    <w:rsid w:val="00D6603D"/>
    <w:rsid w:val="00D66C47"/>
    <w:rsid w:val="00D67161"/>
    <w:rsid w:val="00D67FAE"/>
    <w:rsid w:val="00D702BC"/>
    <w:rsid w:val="00D70511"/>
    <w:rsid w:val="00D70EF4"/>
    <w:rsid w:val="00D715D6"/>
    <w:rsid w:val="00D717D5"/>
    <w:rsid w:val="00D71CD1"/>
    <w:rsid w:val="00D72103"/>
    <w:rsid w:val="00D725E2"/>
    <w:rsid w:val="00D72765"/>
    <w:rsid w:val="00D735F8"/>
    <w:rsid w:val="00D736EB"/>
    <w:rsid w:val="00D741EC"/>
    <w:rsid w:val="00D74358"/>
    <w:rsid w:val="00D748BD"/>
    <w:rsid w:val="00D751D5"/>
    <w:rsid w:val="00D7528D"/>
    <w:rsid w:val="00D75505"/>
    <w:rsid w:val="00D7550A"/>
    <w:rsid w:val="00D75B2E"/>
    <w:rsid w:val="00D75D22"/>
    <w:rsid w:val="00D76146"/>
    <w:rsid w:val="00D76340"/>
    <w:rsid w:val="00D76E32"/>
    <w:rsid w:val="00D77184"/>
    <w:rsid w:val="00D771EA"/>
    <w:rsid w:val="00D77AED"/>
    <w:rsid w:val="00D804F5"/>
    <w:rsid w:val="00D805B4"/>
    <w:rsid w:val="00D806D7"/>
    <w:rsid w:val="00D80A9F"/>
    <w:rsid w:val="00D80BD8"/>
    <w:rsid w:val="00D80C77"/>
    <w:rsid w:val="00D810F4"/>
    <w:rsid w:val="00D813AD"/>
    <w:rsid w:val="00D81D20"/>
    <w:rsid w:val="00D81EE4"/>
    <w:rsid w:val="00D8234B"/>
    <w:rsid w:val="00D8326D"/>
    <w:rsid w:val="00D832B1"/>
    <w:rsid w:val="00D83428"/>
    <w:rsid w:val="00D83610"/>
    <w:rsid w:val="00D83ABA"/>
    <w:rsid w:val="00D83CF6"/>
    <w:rsid w:val="00D84071"/>
    <w:rsid w:val="00D84181"/>
    <w:rsid w:val="00D8436E"/>
    <w:rsid w:val="00D847CA"/>
    <w:rsid w:val="00D84DDA"/>
    <w:rsid w:val="00D84E34"/>
    <w:rsid w:val="00D84FB2"/>
    <w:rsid w:val="00D853E5"/>
    <w:rsid w:val="00D857F4"/>
    <w:rsid w:val="00D861BE"/>
    <w:rsid w:val="00D867CF"/>
    <w:rsid w:val="00D867D5"/>
    <w:rsid w:val="00D87DEF"/>
    <w:rsid w:val="00D901CF"/>
    <w:rsid w:val="00D9085D"/>
    <w:rsid w:val="00D91050"/>
    <w:rsid w:val="00D918BD"/>
    <w:rsid w:val="00D91A96"/>
    <w:rsid w:val="00D9214C"/>
    <w:rsid w:val="00D921AF"/>
    <w:rsid w:val="00D92331"/>
    <w:rsid w:val="00D923B3"/>
    <w:rsid w:val="00D92A27"/>
    <w:rsid w:val="00D92E0C"/>
    <w:rsid w:val="00D93277"/>
    <w:rsid w:val="00D93D8B"/>
    <w:rsid w:val="00D93EC2"/>
    <w:rsid w:val="00D94107"/>
    <w:rsid w:val="00D94A5B"/>
    <w:rsid w:val="00D94E36"/>
    <w:rsid w:val="00D95A38"/>
    <w:rsid w:val="00D96B79"/>
    <w:rsid w:val="00D97006"/>
    <w:rsid w:val="00D97021"/>
    <w:rsid w:val="00D9742F"/>
    <w:rsid w:val="00D97651"/>
    <w:rsid w:val="00D97BD2"/>
    <w:rsid w:val="00DA004A"/>
    <w:rsid w:val="00DA06B0"/>
    <w:rsid w:val="00DA0EBA"/>
    <w:rsid w:val="00DA0FAA"/>
    <w:rsid w:val="00DA12DB"/>
    <w:rsid w:val="00DA12E2"/>
    <w:rsid w:val="00DA1779"/>
    <w:rsid w:val="00DA1A5E"/>
    <w:rsid w:val="00DA20BA"/>
    <w:rsid w:val="00DA213F"/>
    <w:rsid w:val="00DA235A"/>
    <w:rsid w:val="00DA28AD"/>
    <w:rsid w:val="00DA2DA8"/>
    <w:rsid w:val="00DA2F47"/>
    <w:rsid w:val="00DA2F56"/>
    <w:rsid w:val="00DA33AE"/>
    <w:rsid w:val="00DA343B"/>
    <w:rsid w:val="00DA3A4D"/>
    <w:rsid w:val="00DA3B3C"/>
    <w:rsid w:val="00DA40A4"/>
    <w:rsid w:val="00DA42A0"/>
    <w:rsid w:val="00DA4BB1"/>
    <w:rsid w:val="00DA5FD1"/>
    <w:rsid w:val="00DA62D8"/>
    <w:rsid w:val="00DA6B96"/>
    <w:rsid w:val="00DA7755"/>
    <w:rsid w:val="00DB0437"/>
    <w:rsid w:val="00DB0452"/>
    <w:rsid w:val="00DB04B5"/>
    <w:rsid w:val="00DB08CF"/>
    <w:rsid w:val="00DB11C1"/>
    <w:rsid w:val="00DB17CD"/>
    <w:rsid w:val="00DB1BB7"/>
    <w:rsid w:val="00DB249B"/>
    <w:rsid w:val="00DB2CDB"/>
    <w:rsid w:val="00DB2E7A"/>
    <w:rsid w:val="00DB2F8C"/>
    <w:rsid w:val="00DB33F4"/>
    <w:rsid w:val="00DB3AB9"/>
    <w:rsid w:val="00DB3E45"/>
    <w:rsid w:val="00DB43B0"/>
    <w:rsid w:val="00DB44DF"/>
    <w:rsid w:val="00DB5DFD"/>
    <w:rsid w:val="00DB6125"/>
    <w:rsid w:val="00DB68E9"/>
    <w:rsid w:val="00DB69B7"/>
    <w:rsid w:val="00DB6EE6"/>
    <w:rsid w:val="00DB6F99"/>
    <w:rsid w:val="00DB7230"/>
    <w:rsid w:val="00DB746A"/>
    <w:rsid w:val="00DB761D"/>
    <w:rsid w:val="00DC070B"/>
    <w:rsid w:val="00DC08BB"/>
    <w:rsid w:val="00DC16A0"/>
    <w:rsid w:val="00DC1DC6"/>
    <w:rsid w:val="00DC25CD"/>
    <w:rsid w:val="00DC276D"/>
    <w:rsid w:val="00DC2E09"/>
    <w:rsid w:val="00DC3016"/>
    <w:rsid w:val="00DC3601"/>
    <w:rsid w:val="00DC3CF5"/>
    <w:rsid w:val="00DC4112"/>
    <w:rsid w:val="00DC4A3A"/>
    <w:rsid w:val="00DC4FD6"/>
    <w:rsid w:val="00DC565A"/>
    <w:rsid w:val="00DC5FB7"/>
    <w:rsid w:val="00DC7138"/>
    <w:rsid w:val="00DC73D4"/>
    <w:rsid w:val="00DD0874"/>
    <w:rsid w:val="00DD0B18"/>
    <w:rsid w:val="00DD129A"/>
    <w:rsid w:val="00DD167D"/>
    <w:rsid w:val="00DD216B"/>
    <w:rsid w:val="00DD22C5"/>
    <w:rsid w:val="00DD2357"/>
    <w:rsid w:val="00DD26D8"/>
    <w:rsid w:val="00DD2B2E"/>
    <w:rsid w:val="00DD2C29"/>
    <w:rsid w:val="00DD2D93"/>
    <w:rsid w:val="00DD2D9F"/>
    <w:rsid w:val="00DD37A8"/>
    <w:rsid w:val="00DD53E7"/>
    <w:rsid w:val="00DD5570"/>
    <w:rsid w:val="00DD59B1"/>
    <w:rsid w:val="00DD6947"/>
    <w:rsid w:val="00DD6B2F"/>
    <w:rsid w:val="00DD73E8"/>
    <w:rsid w:val="00DE0175"/>
    <w:rsid w:val="00DE0313"/>
    <w:rsid w:val="00DE0B18"/>
    <w:rsid w:val="00DE1354"/>
    <w:rsid w:val="00DE16BB"/>
    <w:rsid w:val="00DE1BEE"/>
    <w:rsid w:val="00DE1F59"/>
    <w:rsid w:val="00DE24DF"/>
    <w:rsid w:val="00DE24E5"/>
    <w:rsid w:val="00DE26DC"/>
    <w:rsid w:val="00DE2F1A"/>
    <w:rsid w:val="00DE3CCE"/>
    <w:rsid w:val="00DE40E6"/>
    <w:rsid w:val="00DE4E4C"/>
    <w:rsid w:val="00DE625A"/>
    <w:rsid w:val="00DE6726"/>
    <w:rsid w:val="00DE6992"/>
    <w:rsid w:val="00DE712D"/>
    <w:rsid w:val="00DE7A1A"/>
    <w:rsid w:val="00DE7A9D"/>
    <w:rsid w:val="00DF0808"/>
    <w:rsid w:val="00DF0839"/>
    <w:rsid w:val="00DF09DB"/>
    <w:rsid w:val="00DF0AAC"/>
    <w:rsid w:val="00DF114F"/>
    <w:rsid w:val="00DF14E8"/>
    <w:rsid w:val="00DF1678"/>
    <w:rsid w:val="00DF181E"/>
    <w:rsid w:val="00DF1DD4"/>
    <w:rsid w:val="00DF22E6"/>
    <w:rsid w:val="00DF296E"/>
    <w:rsid w:val="00DF2C46"/>
    <w:rsid w:val="00DF3B06"/>
    <w:rsid w:val="00DF4557"/>
    <w:rsid w:val="00DF4E21"/>
    <w:rsid w:val="00DF6437"/>
    <w:rsid w:val="00DF6838"/>
    <w:rsid w:val="00DF7E18"/>
    <w:rsid w:val="00E0056D"/>
    <w:rsid w:val="00E0072A"/>
    <w:rsid w:val="00E00D80"/>
    <w:rsid w:val="00E00E2C"/>
    <w:rsid w:val="00E0193F"/>
    <w:rsid w:val="00E01987"/>
    <w:rsid w:val="00E019C1"/>
    <w:rsid w:val="00E01ACF"/>
    <w:rsid w:val="00E01C45"/>
    <w:rsid w:val="00E01D46"/>
    <w:rsid w:val="00E02411"/>
    <w:rsid w:val="00E02738"/>
    <w:rsid w:val="00E028D3"/>
    <w:rsid w:val="00E02D21"/>
    <w:rsid w:val="00E02E6D"/>
    <w:rsid w:val="00E02F4A"/>
    <w:rsid w:val="00E03374"/>
    <w:rsid w:val="00E03F24"/>
    <w:rsid w:val="00E03FED"/>
    <w:rsid w:val="00E0439E"/>
    <w:rsid w:val="00E04577"/>
    <w:rsid w:val="00E05B29"/>
    <w:rsid w:val="00E05BC2"/>
    <w:rsid w:val="00E05C1B"/>
    <w:rsid w:val="00E0620D"/>
    <w:rsid w:val="00E064D5"/>
    <w:rsid w:val="00E07610"/>
    <w:rsid w:val="00E078AD"/>
    <w:rsid w:val="00E0795B"/>
    <w:rsid w:val="00E07BED"/>
    <w:rsid w:val="00E07C3B"/>
    <w:rsid w:val="00E07FEC"/>
    <w:rsid w:val="00E1061A"/>
    <w:rsid w:val="00E10CBE"/>
    <w:rsid w:val="00E123A5"/>
    <w:rsid w:val="00E126D4"/>
    <w:rsid w:val="00E1297F"/>
    <w:rsid w:val="00E12A56"/>
    <w:rsid w:val="00E12D2E"/>
    <w:rsid w:val="00E12DC1"/>
    <w:rsid w:val="00E1323E"/>
    <w:rsid w:val="00E13E36"/>
    <w:rsid w:val="00E13F8E"/>
    <w:rsid w:val="00E1576B"/>
    <w:rsid w:val="00E15C91"/>
    <w:rsid w:val="00E162B3"/>
    <w:rsid w:val="00E16437"/>
    <w:rsid w:val="00E16B8D"/>
    <w:rsid w:val="00E17861"/>
    <w:rsid w:val="00E20153"/>
    <w:rsid w:val="00E20581"/>
    <w:rsid w:val="00E2061D"/>
    <w:rsid w:val="00E21A02"/>
    <w:rsid w:val="00E22608"/>
    <w:rsid w:val="00E22F30"/>
    <w:rsid w:val="00E23631"/>
    <w:rsid w:val="00E24461"/>
    <w:rsid w:val="00E24CA8"/>
    <w:rsid w:val="00E24CB1"/>
    <w:rsid w:val="00E2509D"/>
    <w:rsid w:val="00E25B2B"/>
    <w:rsid w:val="00E25B95"/>
    <w:rsid w:val="00E25C30"/>
    <w:rsid w:val="00E25FEA"/>
    <w:rsid w:val="00E260F5"/>
    <w:rsid w:val="00E26138"/>
    <w:rsid w:val="00E2660F"/>
    <w:rsid w:val="00E2763E"/>
    <w:rsid w:val="00E27789"/>
    <w:rsid w:val="00E279A9"/>
    <w:rsid w:val="00E27B95"/>
    <w:rsid w:val="00E27D1E"/>
    <w:rsid w:val="00E302A0"/>
    <w:rsid w:val="00E30586"/>
    <w:rsid w:val="00E307F3"/>
    <w:rsid w:val="00E30D84"/>
    <w:rsid w:val="00E30F98"/>
    <w:rsid w:val="00E30FC0"/>
    <w:rsid w:val="00E31469"/>
    <w:rsid w:val="00E31B37"/>
    <w:rsid w:val="00E324C7"/>
    <w:rsid w:val="00E334F1"/>
    <w:rsid w:val="00E336A2"/>
    <w:rsid w:val="00E3394F"/>
    <w:rsid w:val="00E339F1"/>
    <w:rsid w:val="00E33B0E"/>
    <w:rsid w:val="00E33BB0"/>
    <w:rsid w:val="00E34054"/>
    <w:rsid w:val="00E340A0"/>
    <w:rsid w:val="00E34205"/>
    <w:rsid w:val="00E34241"/>
    <w:rsid w:val="00E34936"/>
    <w:rsid w:val="00E35DA1"/>
    <w:rsid w:val="00E364A9"/>
    <w:rsid w:val="00E366D8"/>
    <w:rsid w:val="00E36E19"/>
    <w:rsid w:val="00E36F9A"/>
    <w:rsid w:val="00E37274"/>
    <w:rsid w:val="00E37427"/>
    <w:rsid w:val="00E37890"/>
    <w:rsid w:val="00E40192"/>
    <w:rsid w:val="00E4056A"/>
    <w:rsid w:val="00E408B1"/>
    <w:rsid w:val="00E40CA5"/>
    <w:rsid w:val="00E40CD0"/>
    <w:rsid w:val="00E41AE7"/>
    <w:rsid w:val="00E42115"/>
    <w:rsid w:val="00E423D4"/>
    <w:rsid w:val="00E425F7"/>
    <w:rsid w:val="00E42E5C"/>
    <w:rsid w:val="00E42EE0"/>
    <w:rsid w:val="00E434A7"/>
    <w:rsid w:val="00E43FF5"/>
    <w:rsid w:val="00E44893"/>
    <w:rsid w:val="00E44CC4"/>
    <w:rsid w:val="00E44CD9"/>
    <w:rsid w:val="00E45482"/>
    <w:rsid w:val="00E4550C"/>
    <w:rsid w:val="00E4559D"/>
    <w:rsid w:val="00E4568A"/>
    <w:rsid w:val="00E45AF5"/>
    <w:rsid w:val="00E45B3C"/>
    <w:rsid w:val="00E464DB"/>
    <w:rsid w:val="00E466CF"/>
    <w:rsid w:val="00E469A5"/>
    <w:rsid w:val="00E46BE9"/>
    <w:rsid w:val="00E471C0"/>
    <w:rsid w:val="00E47360"/>
    <w:rsid w:val="00E479A9"/>
    <w:rsid w:val="00E47AD1"/>
    <w:rsid w:val="00E50E49"/>
    <w:rsid w:val="00E51005"/>
    <w:rsid w:val="00E51857"/>
    <w:rsid w:val="00E51BEB"/>
    <w:rsid w:val="00E51EC9"/>
    <w:rsid w:val="00E52424"/>
    <w:rsid w:val="00E5263A"/>
    <w:rsid w:val="00E52A22"/>
    <w:rsid w:val="00E52E7C"/>
    <w:rsid w:val="00E533A7"/>
    <w:rsid w:val="00E53C99"/>
    <w:rsid w:val="00E544F0"/>
    <w:rsid w:val="00E547DE"/>
    <w:rsid w:val="00E54967"/>
    <w:rsid w:val="00E54B32"/>
    <w:rsid w:val="00E54D59"/>
    <w:rsid w:val="00E55483"/>
    <w:rsid w:val="00E5557B"/>
    <w:rsid w:val="00E558A8"/>
    <w:rsid w:val="00E566F2"/>
    <w:rsid w:val="00E569CE"/>
    <w:rsid w:val="00E56B24"/>
    <w:rsid w:val="00E56C82"/>
    <w:rsid w:val="00E579F9"/>
    <w:rsid w:val="00E57BB3"/>
    <w:rsid w:val="00E60A3C"/>
    <w:rsid w:val="00E60C89"/>
    <w:rsid w:val="00E6132B"/>
    <w:rsid w:val="00E616B6"/>
    <w:rsid w:val="00E6315D"/>
    <w:rsid w:val="00E63A44"/>
    <w:rsid w:val="00E63CD4"/>
    <w:rsid w:val="00E63F62"/>
    <w:rsid w:val="00E64171"/>
    <w:rsid w:val="00E64560"/>
    <w:rsid w:val="00E645B2"/>
    <w:rsid w:val="00E645BB"/>
    <w:rsid w:val="00E64E1B"/>
    <w:rsid w:val="00E64F4C"/>
    <w:rsid w:val="00E653FD"/>
    <w:rsid w:val="00E66044"/>
    <w:rsid w:val="00E66208"/>
    <w:rsid w:val="00E663F1"/>
    <w:rsid w:val="00E664EF"/>
    <w:rsid w:val="00E6682A"/>
    <w:rsid w:val="00E66C94"/>
    <w:rsid w:val="00E67320"/>
    <w:rsid w:val="00E67D6B"/>
    <w:rsid w:val="00E70688"/>
    <w:rsid w:val="00E70C7A"/>
    <w:rsid w:val="00E71708"/>
    <w:rsid w:val="00E71844"/>
    <w:rsid w:val="00E71C20"/>
    <w:rsid w:val="00E72841"/>
    <w:rsid w:val="00E728AE"/>
    <w:rsid w:val="00E72919"/>
    <w:rsid w:val="00E731FB"/>
    <w:rsid w:val="00E73761"/>
    <w:rsid w:val="00E73780"/>
    <w:rsid w:val="00E73BD0"/>
    <w:rsid w:val="00E73C36"/>
    <w:rsid w:val="00E73C58"/>
    <w:rsid w:val="00E73EEB"/>
    <w:rsid w:val="00E73F7D"/>
    <w:rsid w:val="00E74611"/>
    <w:rsid w:val="00E7475A"/>
    <w:rsid w:val="00E74882"/>
    <w:rsid w:val="00E7564A"/>
    <w:rsid w:val="00E77016"/>
    <w:rsid w:val="00E77094"/>
    <w:rsid w:val="00E779A9"/>
    <w:rsid w:val="00E77A9E"/>
    <w:rsid w:val="00E77DE7"/>
    <w:rsid w:val="00E80276"/>
    <w:rsid w:val="00E81B8E"/>
    <w:rsid w:val="00E81E7A"/>
    <w:rsid w:val="00E82022"/>
    <w:rsid w:val="00E82089"/>
    <w:rsid w:val="00E824AD"/>
    <w:rsid w:val="00E824C1"/>
    <w:rsid w:val="00E824D0"/>
    <w:rsid w:val="00E82709"/>
    <w:rsid w:val="00E82882"/>
    <w:rsid w:val="00E82D04"/>
    <w:rsid w:val="00E82DCC"/>
    <w:rsid w:val="00E8339B"/>
    <w:rsid w:val="00E83829"/>
    <w:rsid w:val="00E848FA"/>
    <w:rsid w:val="00E84B4E"/>
    <w:rsid w:val="00E856F1"/>
    <w:rsid w:val="00E857D0"/>
    <w:rsid w:val="00E8598D"/>
    <w:rsid w:val="00E85AF9"/>
    <w:rsid w:val="00E85BED"/>
    <w:rsid w:val="00E85FC6"/>
    <w:rsid w:val="00E85FFB"/>
    <w:rsid w:val="00E86CDD"/>
    <w:rsid w:val="00E878B5"/>
    <w:rsid w:val="00E87E8A"/>
    <w:rsid w:val="00E9086A"/>
    <w:rsid w:val="00E90DD2"/>
    <w:rsid w:val="00E90E9D"/>
    <w:rsid w:val="00E90EB6"/>
    <w:rsid w:val="00E90EDF"/>
    <w:rsid w:val="00E90F32"/>
    <w:rsid w:val="00E91CD0"/>
    <w:rsid w:val="00E9221C"/>
    <w:rsid w:val="00E92254"/>
    <w:rsid w:val="00E9280F"/>
    <w:rsid w:val="00E92852"/>
    <w:rsid w:val="00E92925"/>
    <w:rsid w:val="00E9369F"/>
    <w:rsid w:val="00E937C6"/>
    <w:rsid w:val="00E93FAE"/>
    <w:rsid w:val="00E952F2"/>
    <w:rsid w:val="00E95B1E"/>
    <w:rsid w:val="00E95B6C"/>
    <w:rsid w:val="00E95F65"/>
    <w:rsid w:val="00E962E6"/>
    <w:rsid w:val="00E962F7"/>
    <w:rsid w:val="00E96475"/>
    <w:rsid w:val="00E97081"/>
    <w:rsid w:val="00E97245"/>
    <w:rsid w:val="00E97866"/>
    <w:rsid w:val="00E97B17"/>
    <w:rsid w:val="00E97F5A"/>
    <w:rsid w:val="00E97FE7"/>
    <w:rsid w:val="00EA0078"/>
    <w:rsid w:val="00EA01B4"/>
    <w:rsid w:val="00EA063E"/>
    <w:rsid w:val="00EA0781"/>
    <w:rsid w:val="00EA0917"/>
    <w:rsid w:val="00EA1149"/>
    <w:rsid w:val="00EA14D4"/>
    <w:rsid w:val="00EA14DE"/>
    <w:rsid w:val="00EA1FC0"/>
    <w:rsid w:val="00EA2670"/>
    <w:rsid w:val="00EA2E20"/>
    <w:rsid w:val="00EA2FFB"/>
    <w:rsid w:val="00EA3369"/>
    <w:rsid w:val="00EA36E6"/>
    <w:rsid w:val="00EA3A3A"/>
    <w:rsid w:val="00EA3FA2"/>
    <w:rsid w:val="00EA46F1"/>
    <w:rsid w:val="00EA48EF"/>
    <w:rsid w:val="00EA547A"/>
    <w:rsid w:val="00EA598A"/>
    <w:rsid w:val="00EA5DDC"/>
    <w:rsid w:val="00EA631E"/>
    <w:rsid w:val="00EA6647"/>
    <w:rsid w:val="00EA67DB"/>
    <w:rsid w:val="00EA698C"/>
    <w:rsid w:val="00EA6DF1"/>
    <w:rsid w:val="00EA7FE6"/>
    <w:rsid w:val="00EB056D"/>
    <w:rsid w:val="00EB08DF"/>
    <w:rsid w:val="00EB0A50"/>
    <w:rsid w:val="00EB0E02"/>
    <w:rsid w:val="00EB0FB9"/>
    <w:rsid w:val="00EB1749"/>
    <w:rsid w:val="00EB1EC7"/>
    <w:rsid w:val="00EB292A"/>
    <w:rsid w:val="00EB2A09"/>
    <w:rsid w:val="00EB2B5D"/>
    <w:rsid w:val="00EB3BC7"/>
    <w:rsid w:val="00EB3E4D"/>
    <w:rsid w:val="00EB43A6"/>
    <w:rsid w:val="00EB44B5"/>
    <w:rsid w:val="00EB49BE"/>
    <w:rsid w:val="00EB49E2"/>
    <w:rsid w:val="00EB4B0F"/>
    <w:rsid w:val="00EB4F28"/>
    <w:rsid w:val="00EB512A"/>
    <w:rsid w:val="00EB552B"/>
    <w:rsid w:val="00EB5BA4"/>
    <w:rsid w:val="00EB60CD"/>
    <w:rsid w:val="00EB685C"/>
    <w:rsid w:val="00EB6962"/>
    <w:rsid w:val="00EB6F06"/>
    <w:rsid w:val="00EB789C"/>
    <w:rsid w:val="00EC0534"/>
    <w:rsid w:val="00EC127A"/>
    <w:rsid w:val="00EC1FB2"/>
    <w:rsid w:val="00EC21A7"/>
    <w:rsid w:val="00EC24AD"/>
    <w:rsid w:val="00EC2546"/>
    <w:rsid w:val="00EC2664"/>
    <w:rsid w:val="00EC26A0"/>
    <w:rsid w:val="00EC2B5A"/>
    <w:rsid w:val="00EC2FE0"/>
    <w:rsid w:val="00EC333A"/>
    <w:rsid w:val="00EC365B"/>
    <w:rsid w:val="00EC39CB"/>
    <w:rsid w:val="00EC3CA6"/>
    <w:rsid w:val="00EC3CE8"/>
    <w:rsid w:val="00EC4229"/>
    <w:rsid w:val="00EC447B"/>
    <w:rsid w:val="00EC548D"/>
    <w:rsid w:val="00EC5919"/>
    <w:rsid w:val="00EC5EE6"/>
    <w:rsid w:val="00EC6437"/>
    <w:rsid w:val="00EC66CE"/>
    <w:rsid w:val="00EC70CC"/>
    <w:rsid w:val="00EC728D"/>
    <w:rsid w:val="00EC755D"/>
    <w:rsid w:val="00EC7AB5"/>
    <w:rsid w:val="00ED05FB"/>
    <w:rsid w:val="00ED16A1"/>
    <w:rsid w:val="00ED1D4A"/>
    <w:rsid w:val="00ED1E13"/>
    <w:rsid w:val="00ED20E9"/>
    <w:rsid w:val="00ED24B8"/>
    <w:rsid w:val="00ED2913"/>
    <w:rsid w:val="00ED2918"/>
    <w:rsid w:val="00ED2A5C"/>
    <w:rsid w:val="00ED2CAA"/>
    <w:rsid w:val="00ED2E8C"/>
    <w:rsid w:val="00ED398A"/>
    <w:rsid w:val="00ED3EF4"/>
    <w:rsid w:val="00ED3EFD"/>
    <w:rsid w:val="00ED4187"/>
    <w:rsid w:val="00ED4587"/>
    <w:rsid w:val="00ED54DA"/>
    <w:rsid w:val="00ED5AA8"/>
    <w:rsid w:val="00ED5C0B"/>
    <w:rsid w:val="00ED5C79"/>
    <w:rsid w:val="00ED5E9E"/>
    <w:rsid w:val="00ED5F46"/>
    <w:rsid w:val="00ED60FD"/>
    <w:rsid w:val="00ED7047"/>
    <w:rsid w:val="00ED709A"/>
    <w:rsid w:val="00ED7B9F"/>
    <w:rsid w:val="00ED7DA3"/>
    <w:rsid w:val="00EE00B0"/>
    <w:rsid w:val="00EE0D09"/>
    <w:rsid w:val="00EE0FA3"/>
    <w:rsid w:val="00EE1BFA"/>
    <w:rsid w:val="00EE2148"/>
    <w:rsid w:val="00EE2172"/>
    <w:rsid w:val="00EE21AD"/>
    <w:rsid w:val="00EE2B80"/>
    <w:rsid w:val="00EE2DFE"/>
    <w:rsid w:val="00EE313C"/>
    <w:rsid w:val="00EE33AF"/>
    <w:rsid w:val="00EE39DF"/>
    <w:rsid w:val="00EE3AF2"/>
    <w:rsid w:val="00EE420C"/>
    <w:rsid w:val="00EE4964"/>
    <w:rsid w:val="00EE50CE"/>
    <w:rsid w:val="00EE5520"/>
    <w:rsid w:val="00EE574F"/>
    <w:rsid w:val="00EE701F"/>
    <w:rsid w:val="00EE793B"/>
    <w:rsid w:val="00EE7CAE"/>
    <w:rsid w:val="00EE7FE6"/>
    <w:rsid w:val="00EF02E9"/>
    <w:rsid w:val="00EF033F"/>
    <w:rsid w:val="00EF0864"/>
    <w:rsid w:val="00EF0A53"/>
    <w:rsid w:val="00EF1B14"/>
    <w:rsid w:val="00EF1CCE"/>
    <w:rsid w:val="00EF2DB3"/>
    <w:rsid w:val="00EF2DCD"/>
    <w:rsid w:val="00EF2DEE"/>
    <w:rsid w:val="00EF2FE0"/>
    <w:rsid w:val="00EF3CA6"/>
    <w:rsid w:val="00EF3E3D"/>
    <w:rsid w:val="00EF519B"/>
    <w:rsid w:val="00EF5E29"/>
    <w:rsid w:val="00EF62A7"/>
    <w:rsid w:val="00EF653B"/>
    <w:rsid w:val="00EF680E"/>
    <w:rsid w:val="00EF6822"/>
    <w:rsid w:val="00EF696F"/>
    <w:rsid w:val="00EF6A2C"/>
    <w:rsid w:val="00EF6BDA"/>
    <w:rsid w:val="00EF6CD4"/>
    <w:rsid w:val="00EF6D3F"/>
    <w:rsid w:val="00EF75C0"/>
    <w:rsid w:val="00EF7D7F"/>
    <w:rsid w:val="00F00019"/>
    <w:rsid w:val="00F0008C"/>
    <w:rsid w:val="00F007A3"/>
    <w:rsid w:val="00F00809"/>
    <w:rsid w:val="00F00D65"/>
    <w:rsid w:val="00F012DD"/>
    <w:rsid w:val="00F01393"/>
    <w:rsid w:val="00F01453"/>
    <w:rsid w:val="00F01676"/>
    <w:rsid w:val="00F0175E"/>
    <w:rsid w:val="00F01D81"/>
    <w:rsid w:val="00F01D86"/>
    <w:rsid w:val="00F0330A"/>
    <w:rsid w:val="00F0331E"/>
    <w:rsid w:val="00F04C73"/>
    <w:rsid w:val="00F0510E"/>
    <w:rsid w:val="00F057F4"/>
    <w:rsid w:val="00F0584C"/>
    <w:rsid w:val="00F05939"/>
    <w:rsid w:val="00F05F89"/>
    <w:rsid w:val="00F06396"/>
    <w:rsid w:val="00F06A79"/>
    <w:rsid w:val="00F0713F"/>
    <w:rsid w:val="00F07825"/>
    <w:rsid w:val="00F07BE7"/>
    <w:rsid w:val="00F1010E"/>
    <w:rsid w:val="00F106A3"/>
    <w:rsid w:val="00F10F9C"/>
    <w:rsid w:val="00F1165B"/>
    <w:rsid w:val="00F1193A"/>
    <w:rsid w:val="00F11955"/>
    <w:rsid w:val="00F11AD3"/>
    <w:rsid w:val="00F120D3"/>
    <w:rsid w:val="00F1244C"/>
    <w:rsid w:val="00F12A5F"/>
    <w:rsid w:val="00F12D76"/>
    <w:rsid w:val="00F12FB1"/>
    <w:rsid w:val="00F13385"/>
    <w:rsid w:val="00F13AFA"/>
    <w:rsid w:val="00F13C63"/>
    <w:rsid w:val="00F1507F"/>
    <w:rsid w:val="00F1558A"/>
    <w:rsid w:val="00F15EE9"/>
    <w:rsid w:val="00F16356"/>
    <w:rsid w:val="00F1638A"/>
    <w:rsid w:val="00F168D6"/>
    <w:rsid w:val="00F16CB3"/>
    <w:rsid w:val="00F16EA5"/>
    <w:rsid w:val="00F171C0"/>
    <w:rsid w:val="00F174C6"/>
    <w:rsid w:val="00F17DE7"/>
    <w:rsid w:val="00F20420"/>
    <w:rsid w:val="00F20719"/>
    <w:rsid w:val="00F20853"/>
    <w:rsid w:val="00F20CC4"/>
    <w:rsid w:val="00F20FAA"/>
    <w:rsid w:val="00F21BC8"/>
    <w:rsid w:val="00F21DFA"/>
    <w:rsid w:val="00F21EB6"/>
    <w:rsid w:val="00F21EE9"/>
    <w:rsid w:val="00F2236B"/>
    <w:rsid w:val="00F224BE"/>
    <w:rsid w:val="00F2266F"/>
    <w:rsid w:val="00F226BB"/>
    <w:rsid w:val="00F22864"/>
    <w:rsid w:val="00F22D30"/>
    <w:rsid w:val="00F2326F"/>
    <w:rsid w:val="00F23DFC"/>
    <w:rsid w:val="00F2400A"/>
    <w:rsid w:val="00F2483A"/>
    <w:rsid w:val="00F2496D"/>
    <w:rsid w:val="00F24EA1"/>
    <w:rsid w:val="00F252CD"/>
    <w:rsid w:val="00F25C35"/>
    <w:rsid w:val="00F25C80"/>
    <w:rsid w:val="00F25D98"/>
    <w:rsid w:val="00F266A2"/>
    <w:rsid w:val="00F26EF7"/>
    <w:rsid w:val="00F270FC"/>
    <w:rsid w:val="00F27529"/>
    <w:rsid w:val="00F27A9C"/>
    <w:rsid w:val="00F27FEB"/>
    <w:rsid w:val="00F30057"/>
    <w:rsid w:val="00F300FB"/>
    <w:rsid w:val="00F30120"/>
    <w:rsid w:val="00F3097F"/>
    <w:rsid w:val="00F30A1C"/>
    <w:rsid w:val="00F30BE6"/>
    <w:rsid w:val="00F30DE9"/>
    <w:rsid w:val="00F313ED"/>
    <w:rsid w:val="00F314FF"/>
    <w:rsid w:val="00F32E4B"/>
    <w:rsid w:val="00F33820"/>
    <w:rsid w:val="00F33CC3"/>
    <w:rsid w:val="00F341FF"/>
    <w:rsid w:val="00F343DD"/>
    <w:rsid w:val="00F343F6"/>
    <w:rsid w:val="00F35515"/>
    <w:rsid w:val="00F35909"/>
    <w:rsid w:val="00F35F98"/>
    <w:rsid w:val="00F36583"/>
    <w:rsid w:val="00F367AC"/>
    <w:rsid w:val="00F368FC"/>
    <w:rsid w:val="00F36BE2"/>
    <w:rsid w:val="00F36C5D"/>
    <w:rsid w:val="00F3737D"/>
    <w:rsid w:val="00F37A5A"/>
    <w:rsid w:val="00F37E50"/>
    <w:rsid w:val="00F37FD2"/>
    <w:rsid w:val="00F40196"/>
    <w:rsid w:val="00F41D1E"/>
    <w:rsid w:val="00F41DA0"/>
    <w:rsid w:val="00F42E0B"/>
    <w:rsid w:val="00F435D4"/>
    <w:rsid w:val="00F43758"/>
    <w:rsid w:val="00F43764"/>
    <w:rsid w:val="00F439C7"/>
    <w:rsid w:val="00F44B0A"/>
    <w:rsid w:val="00F44E5F"/>
    <w:rsid w:val="00F45882"/>
    <w:rsid w:val="00F45D5B"/>
    <w:rsid w:val="00F45EBD"/>
    <w:rsid w:val="00F45FF2"/>
    <w:rsid w:val="00F46395"/>
    <w:rsid w:val="00F464DC"/>
    <w:rsid w:val="00F470C5"/>
    <w:rsid w:val="00F475C3"/>
    <w:rsid w:val="00F47CCD"/>
    <w:rsid w:val="00F5012F"/>
    <w:rsid w:val="00F504D0"/>
    <w:rsid w:val="00F505AE"/>
    <w:rsid w:val="00F50638"/>
    <w:rsid w:val="00F50CE4"/>
    <w:rsid w:val="00F50F02"/>
    <w:rsid w:val="00F50F64"/>
    <w:rsid w:val="00F515FC"/>
    <w:rsid w:val="00F51FE8"/>
    <w:rsid w:val="00F52A44"/>
    <w:rsid w:val="00F53184"/>
    <w:rsid w:val="00F532BA"/>
    <w:rsid w:val="00F532D9"/>
    <w:rsid w:val="00F537DD"/>
    <w:rsid w:val="00F538B8"/>
    <w:rsid w:val="00F53F42"/>
    <w:rsid w:val="00F54118"/>
    <w:rsid w:val="00F550F0"/>
    <w:rsid w:val="00F551B7"/>
    <w:rsid w:val="00F55826"/>
    <w:rsid w:val="00F55C67"/>
    <w:rsid w:val="00F55D62"/>
    <w:rsid w:val="00F562A6"/>
    <w:rsid w:val="00F569E1"/>
    <w:rsid w:val="00F56C19"/>
    <w:rsid w:val="00F56F20"/>
    <w:rsid w:val="00F5799D"/>
    <w:rsid w:val="00F57CC4"/>
    <w:rsid w:val="00F600F5"/>
    <w:rsid w:val="00F60366"/>
    <w:rsid w:val="00F61261"/>
    <w:rsid w:val="00F612B5"/>
    <w:rsid w:val="00F6156C"/>
    <w:rsid w:val="00F620C2"/>
    <w:rsid w:val="00F625BA"/>
    <w:rsid w:val="00F62A3B"/>
    <w:rsid w:val="00F62CA1"/>
    <w:rsid w:val="00F6323A"/>
    <w:rsid w:val="00F63381"/>
    <w:rsid w:val="00F63426"/>
    <w:rsid w:val="00F63889"/>
    <w:rsid w:val="00F63AD4"/>
    <w:rsid w:val="00F63D3B"/>
    <w:rsid w:val="00F64223"/>
    <w:rsid w:val="00F64862"/>
    <w:rsid w:val="00F648EC"/>
    <w:rsid w:val="00F648F3"/>
    <w:rsid w:val="00F64ADA"/>
    <w:rsid w:val="00F64FA8"/>
    <w:rsid w:val="00F65036"/>
    <w:rsid w:val="00F6539A"/>
    <w:rsid w:val="00F653D9"/>
    <w:rsid w:val="00F6544E"/>
    <w:rsid w:val="00F657FE"/>
    <w:rsid w:val="00F6670D"/>
    <w:rsid w:val="00F66D3A"/>
    <w:rsid w:val="00F66D81"/>
    <w:rsid w:val="00F66DEB"/>
    <w:rsid w:val="00F66FED"/>
    <w:rsid w:val="00F679E6"/>
    <w:rsid w:val="00F67B5F"/>
    <w:rsid w:val="00F67DDA"/>
    <w:rsid w:val="00F70147"/>
    <w:rsid w:val="00F703B5"/>
    <w:rsid w:val="00F70A4D"/>
    <w:rsid w:val="00F70DA8"/>
    <w:rsid w:val="00F71DE9"/>
    <w:rsid w:val="00F72223"/>
    <w:rsid w:val="00F726AA"/>
    <w:rsid w:val="00F72BA4"/>
    <w:rsid w:val="00F730EB"/>
    <w:rsid w:val="00F747A1"/>
    <w:rsid w:val="00F74A90"/>
    <w:rsid w:val="00F74CD0"/>
    <w:rsid w:val="00F74FC9"/>
    <w:rsid w:val="00F75091"/>
    <w:rsid w:val="00F75B38"/>
    <w:rsid w:val="00F75B70"/>
    <w:rsid w:val="00F76008"/>
    <w:rsid w:val="00F76C44"/>
    <w:rsid w:val="00F76CD8"/>
    <w:rsid w:val="00F76D0F"/>
    <w:rsid w:val="00F76E81"/>
    <w:rsid w:val="00F77711"/>
    <w:rsid w:val="00F77F23"/>
    <w:rsid w:val="00F77F85"/>
    <w:rsid w:val="00F80558"/>
    <w:rsid w:val="00F8080A"/>
    <w:rsid w:val="00F81047"/>
    <w:rsid w:val="00F811DA"/>
    <w:rsid w:val="00F8173F"/>
    <w:rsid w:val="00F818E9"/>
    <w:rsid w:val="00F81983"/>
    <w:rsid w:val="00F81CE9"/>
    <w:rsid w:val="00F8205A"/>
    <w:rsid w:val="00F824B9"/>
    <w:rsid w:val="00F825CC"/>
    <w:rsid w:val="00F82694"/>
    <w:rsid w:val="00F82D5B"/>
    <w:rsid w:val="00F832E5"/>
    <w:rsid w:val="00F83A90"/>
    <w:rsid w:val="00F84046"/>
    <w:rsid w:val="00F84119"/>
    <w:rsid w:val="00F8440C"/>
    <w:rsid w:val="00F84438"/>
    <w:rsid w:val="00F8459E"/>
    <w:rsid w:val="00F84699"/>
    <w:rsid w:val="00F84857"/>
    <w:rsid w:val="00F8489D"/>
    <w:rsid w:val="00F84E7E"/>
    <w:rsid w:val="00F85349"/>
    <w:rsid w:val="00F854F0"/>
    <w:rsid w:val="00F858A4"/>
    <w:rsid w:val="00F859C2"/>
    <w:rsid w:val="00F86210"/>
    <w:rsid w:val="00F865E8"/>
    <w:rsid w:val="00F86F7D"/>
    <w:rsid w:val="00F86FBF"/>
    <w:rsid w:val="00F87641"/>
    <w:rsid w:val="00F877C8"/>
    <w:rsid w:val="00F877EE"/>
    <w:rsid w:val="00F87A39"/>
    <w:rsid w:val="00F90E68"/>
    <w:rsid w:val="00F90F0E"/>
    <w:rsid w:val="00F910D9"/>
    <w:rsid w:val="00F91540"/>
    <w:rsid w:val="00F91766"/>
    <w:rsid w:val="00F9187C"/>
    <w:rsid w:val="00F91D11"/>
    <w:rsid w:val="00F922E7"/>
    <w:rsid w:val="00F929C1"/>
    <w:rsid w:val="00F92C21"/>
    <w:rsid w:val="00F92D75"/>
    <w:rsid w:val="00F93444"/>
    <w:rsid w:val="00F93E09"/>
    <w:rsid w:val="00F93F38"/>
    <w:rsid w:val="00F93FB9"/>
    <w:rsid w:val="00F949A9"/>
    <w:rsid w:val="00F94CFE"/>
    <w:rsid w:val="00F94D6F"/>
    <w:rsid w:val="00F9598D"/>
    <w:rsid w:val="00F95B53"/>
    <w:rsid w:val="00F95B5C"/>
    <w:rsid w:val="00F95DF7"/>
    <w:rsid w:val="00F96BB9"/>
    <w:rsid w:val="00F96ED7"/>
    <w:rsid w:val="00FA0538"/>
    <w:rsid w:val="00FA06CF"/>
    <w:rsid w:val="00FA098A"/>
    <w:rsid w:val="00FA0B65"/>
    <w:rsid w:val="00FA1079"/>
    <w:rsid w:val="00FA10F2"/>
    <w:rsid w:val="00FA118A"/>
    <w:rsid w:val="00FA11C4"/>
    <w:rsid w:val="00FA15E2"/>
    <w:rsid w:val="00FA1695"/>
    <w:rsid w:val="00FA1B5D"/>
    <w:rsid w:val="00FA2294"/>
    <w:rsid w:val="00FA2496"/>
    <w:rsid w:val="00FA2B1E"/>
    <w:rsid w:val="00FA2CD1"/>
    <w:rsid w:val="00FA3312"/>
    <w:rsid w:val="00FA3912"/>
    <w:rsid w:val="00FA41B9"/>
    <w:rsid w:val="00FA45D8"/>
    <w:rsid w:val="00FA47A1"/>
    <w:rsid w:val="00FA5302"/>
    <w:rsid w:val="00FA5954"/>
    <w:rsid w:val="00FA6661"/>
    <w:rsid w:val="00FA69DA"/>
    <w:rsid w:val="00FA6F83"/>
    <w:rsid w:val="00FA77BB"/>
    <w:rsid w:val="00FA7DCE"/>
    <w:rsid w:val="00FB00CD"/>
    <w:rsid w:val="00FB066A"/>
    <w:rsid w:val="00FB0CDB"/>
    <w:rsid w:val="00FB0F44"/>
    <w:rsid w:val="00FB13B8"/>
    <w:rsid w:val="00FB1EE9"/>
    <w:rsid w:val="00FB1FB2"/>
    <w:rsid w:val="00FB2334"/>
    <w:rsid w:val="00FB24AC"/>
    <w:rsid w:val="00FB2932"/>
    <w:rsid w:val="00FB2979"/>
    <w:rsid w:val="00FB38A9"/>
    <w:rsid w:val="00FB4896"/>
    <w:rsid w:val="00FB490A"/>
    <w:rsid w:val="00FB4DAF"/>
    <w:rsid w:val="00FB4F04"/>
    <w:rsid w:val="00FB54F6"/>
    <w:rsid w:val="00FB6386"/>
    <w:rsid w:val="00FB6582"/>
    <w:rsid w:val="00FB6E25"/>
    <w:rsid w:val="00FB6F13"/>
    <w:rsid w:val="00FB6F98"/>
    <w:rsid w:val="00FB7791"/>
    <w:rsid w:val="00FB7A26"/>
    <w:rsid w:val="00FC0038"/>
    <w:rsid w:val="00FC01A0"/>
    <w:rsid w:val="00FC0404"/>
    <w:rsid w:val="00FC0AD4"/>
    <w:rsid w:val="00FC0C0B"/>
    <w:rsid w:val="00FC19BA"/>
    <w:rsid w:val="00FC1A29"/>
    <w:rsid w:val="00FC1CAD"/>
    <w:rsid w:val="00FC20F9"/>
    <w:rsid w:val="00FC2DB4"/>
    <w:rsid w:val="00FC3C1C"/>
    <w:rsid w:val="00FC3D31"/>
    <w:rsid w:val="00FC3EBE"/>
    <w:rsid w:val="00FC4056"/>
    <w:rsid w:val="00FC4584"/>
    <w:rsid w:val="00FC4F4B"/>
    <w:rsid w:val="00FC552F"/>
    <w:rsid w:val="00FC55E2"/>
    <w:rsid w:val="00FC5A97"/>
    <w:rsid w:val="00FC5F9E"/>
    <w:rsid w:val="00FC660C"/>
    <w:rsid w:val="00FC6878"/>
    <w:rsid w:val="00FC6CC1"/>
    <w:rsid w:val="00FC6D12"/>
    <w:rsid w:val="00FC700B"/>
    <w:rsid w:val="00FD0232"/>
    <w:rsid w:val="00FD072E"/>
    <w:rsid w:val="00FD0886"/>
    <w:rsid w:val="00FD08B3"/>
    <w:rsid w:val="00FD0BF6"/>
    <w:rsid w:val="00FD1561"/>
    <w:rsid w:val="00FD1592"/>
    <w:rsid w:val="00FD1B9E"/>
    <w:rsid w:val="00FD2AFD"/>
    <w:rsid w:val="00FD2C0F"/>
    <w:rsid w:val="00FD2CE7"/>
    <w:rsid w:val="00FD32A7"/>
    <w:rsid w:val="00FD34FC"/>
    <w:rsid w:val="00FD3562"/>
    <w:rsid w:val="00FD42D2"/>
    <w:rsid w:val="00FD491A"/>
    <w:rsid w:val="00FD4ABB"/>
    <w:rsid w:val="00FD560C"/>
    <w:rsid w:val="00FD56F7"/>
    <w:rsid w:val="00FD5793"/>
    <w:rsid w:val="00FD57EA"/>
    <w:rsid w:val="00FD6544"/>
    <w:rsid w:val="00FD6585"/>
    <w:rsid w:val="00FD680A"/>
    <w:rsid w:val="00FD6BA0"/>
    <w:rsid w:val="00FD6E85"/>
    <w:rsid w:val="00FD73FB"/>
    <w:rsid w:val="00FD75C9"/>
    <w:rsid w:val="00FD7920"/>
    <w:rsid w:val="00FD7C35"/>
    <w:rsid w:val="00FD7CE9"/>
    <w:rsid w:val="00FE0373"/>
    <w:rsid w:val="00FE075D"/>
    <w:rsid w:val="00FE08CC"/>
    <w:rsid w:val="00FE16C9"/>
    <w:rsid w:val="00FE1714"/>
    <w:rsid w:val="00FE1DF4"/>
    <w:rsid w:val="00FE2260"/>
    <w:rsid w:val="00FE2533"/>
    <w:rsid w:val="00FE29BF"/>
    <w:rsid w:val="00FE341E"/>
    <w:rsid w:val="00FE3AE6"/>
    <w:rsid w:val="00FE3CD9"/>
    <w:rsid w:val="00FE3DE8"/>
    <w:rsid w:val="00FE3E78"/>
    <w:rsid w:val="00FE3E8D"/>
    <w:rsid w:val="00FE43E8"/>
    <w:rsid w:val="00FE4602"/>
    <w:rsid w:val="00FE463E"/>
    <w:rsid w:val="00FE47F3"/>
    <w:rsid w:val="00FE47FF"/>
    <w:rsid w:val="00FE49F2"/>
    <w:rsid w:val="00FE4B6C"/>
    <w:rsid w:val="00FE50A8"/>
    <w:rsid w:val="00FE54F8"/>
    <w:rsid w:val="00FE55BC"/>
    <w:rsid w:val="00FE565E"/>
    <w:rsid w:val="00FE578A"/>
    <w:rsid w:val="00FE6D69"/>
    <w:rsid w:val="00FE7A73"/>
    <w:rsid w:val="00FE7ED4"/>
    <w:rsid w:val="00FF012B"/>
    <w:rsid w:val="00FF0190"/>
    <w:rsid w:val="00FF0DE9"/>
    <w:rsid w:val="00FF1369"/>
    <w:rsid w:val="00FF1639"/>
    <w:rsid w:val="00FF1CD5"/>
    <w:rsid w:val="00FF22DF"/>
    <w:rsid w:val="00FF23FD"/>
    <w:rsid w:val="00FF25E5"/>
    <w:rsid w:val="00FF283B"/>
    <w:rsid w:val="00FF297B"/>
    <w:rsid w:val="00FF2C8F"/>
    <w:rsid w:val="00FF32D8"/>
    <w:rsid w:val="00FF35EF"/>
    <w:rsid w:val="00FF3FF0"/>
    <w:rsid w:val="00FF406C"/>
    <w:rsid w:val="00FF429A"/>
    <w:rsid w:val="00FF4A71"/>
    <w:rsid w:val="00FF4B14"/>
    <w:rsid w:val="00FF4B9D"/>
    <w:rsid w:val="00FF50FF"/>
    <w:rsid w:val="00FF54D2"/>
    <w:rsid w:val="00FF560B"/>
    <w:rsid w:val="00FF639A"/>
    <w:rsid w:val="00FF66A5"/>
    <w:rsid w:val="00FF68CF"/>
    <w:rsid w:val="00FF6A43"/>
    <w:rsid w:val="00FF6BE7"/>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224F90"/>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224F90"/>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224F90"/>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224F90"/>
    <w:pPr>
      <w:numPr>
        <w:ilvl w:val="3"/>
      </w:numPr>
      <w:outlineLvl w:val="3"/>
    </w:pPr>
    <w:rPr>
      <w:sz w:val="24"/>
    </w:rPr>
  </w:style>
  <w:style w:type="paragraph" w:styleId="5">
    <w:name w:val="heading 5"/>
    <w:aliases w:val="h5,Heading5,Head5,H5,M5,mh2,Module heading 2,heading 8,Numbered Sub-list,Heading 81"/>
    <w:basedOn w:val="40"/>
    <w:next w:val="a"/>
    <w:link w:val="5Char"/>
    <w:qFormat/>
    <w:rsid w:val="00224F90"/>
    <w:pPr>
      <w:numPr>
        <w:ilvl w:val="4"/>
      </w:numPr>
      <w:outlineLvl w:val="4"/>
    </w:pPr>
    <w:rPr>
      <w:sz w:val="22"/>
    </w:rPr>
  </w:style>
  <w:style w:type="paragraph" w:styleId="6">
    <w:name w:val="heading 6"/>
    <w:aliases w:val="T1,Header 6"/>
    <w:basedOn w:val="H6"/>
    <w:next w:val="a"/>
    <w:link w:val="6Char"/>
    <w:qFormat/>
    <w:rsid w:val="00224F90"/>
    <w:pPr>
      <w:numPr>
        <w:ilvl w:val="5"/>
      </w:numPr>
      <w:outlineLvl w:val="5"/>
    </w:pPr>
  </w:style>
  <w:style w:type="paragraph" w:styleId="7">
    <w:name w:val="heading 7"/>
    <w:basedOn w:val="H6"/>
    <w:next w:val="a"/>
    <w:link w:val="7Char"/>
    <w:qFormat/>
    <w:rsid w:val="00224F90"/>
    <w:pPr>
      <w:numPr>
        <w:ilvl w:val="6"/>
      </w:numPr>
      <w:outlineLvl w:val="6"/>
    </w:pPr>
  </w:style>
  <w:style w:type="paragraph" w:styleId="8">
    <w:name w:val="heading 8"/>
    <w:basedOn w:val="1"/>
    <w:next w:val="a"/>
    <w:link w:val="8Char"/>
    <w:qFormat/>
    <w:rsid w:val="00224F90"/>
    <w:pPr>
      <w:numPr>
        <w:ilvl w:val="7"/>
      </w:numPr>
      <w:outlineLvl w:val="7"/>
    </w:pPr>
  </w:style>
  <w:style w:type="paragraph" w:styleId="9">
    <w:name w:val="heading 9"/>
    <w:basedOn w:val="8"/>
    <w:next w:val="a"/>
    <w:link w:val="9Char"/>
    <w:qFormat/>
    <w:rsid w:val="00224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224F90"/>
    <w:pPr>
      <w:ind w:left="1701" w:hanging="1701"/>
    </w:pPr>
  </w:style>
  <w:style w:type="paragraph" w:styleId="41">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24F90"/>
    <w:pPr>
      <w:outlineLvl w:val="9"/>
    </w:pPr>
  </w:style>
  <w:style w:type="paragraph" w:styleId="22">
    <w:name w:val="List Number 2"/>
    <w:basedOn w:val="a3"/>
    <w:rsid w:val="00224F9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5">
    <w:name w:val="footnote reference"/>
    <w:semiHidden/>
    <w:rsid w:val="00224F90"/>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
    <w:link w:val="EXChar"/>
    <w:rsid w:val="00224F90"/>
    <w:pPr>
      <w:keepLines/>
      <w:ind w:left="1702" w:hanging="1418"/>
    </w:pPr>
  </w:style>
  <w:style w:type="paragraph" w:customStyle="1" w:styleId="FP">
    <w:name w:val="FP"/>
    <w:basedOn w:val="a"/>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
    <w:semiHidden/>
    <w:rsid w:val="00224F90"/>
    <w:pPr>
      <w:ind w:left="1985" w:hanging="1985"/>
    </w:pPr>
  </w:style>
  <w:style w:type="paragraph" w:styleId="70">
    <w:name w:val="toc 7"/>
    <w:basedOn w:val="60"/>
    <w:next w:val="a"/>
    <w:semiHidden/>
    <w:rsid w:val="00224F90"/>
    <w:pPr>
      <w:ind w:left="2268" w:hanging="2268"/>
    </w:pPr>
  </w:style>
  <w:style w:type="paragraph" w:styleId="23">
    <w:name w:val="List Bullet 2"/>
    <w:basedOn w:val="a7"/>
    <w:rsid w:val="00224F90"/>
    <w:pPr>
      <w:ind w:left="851"/>
    </w:pPr>
  </w:style>
  <w:style w:type="paragraph" w:styleId="31">
    <w:name w:val="List Bullet 3"/>
    <w:basedOn w:val="23"/>
    <w:rsid w:val="00224F90"/>
    <w:pPr>
      <w:ind w:left="1135"/>
    </w:pPr>
  </w:style>
  <w:style w:type="paragraph" w:styleId="a3">
    <w:name w:val="List Number"/>
    <w:basedOn w:val="a8"/>
    <w:rsid w:val="00224F90"/>
  </w:style>
  <w:style w:type="paragraph" w:customStyle="1" w:styleId="EQ">
    <w:name w:val="EQ"/>
    <w:basedOn w:val="a"/>
    <w:next w:val="a"/>
    <w:link w:val="EQChar"/>
    <w:rsid w:val="00224F90"/>
    <w:pPr>
      <w:keepLines/>
      <w:tabs>
        <w:tab w:val="center" w:pos="4536"/>
        <w:tab w:val="right" w:pos="9072"/>
      </w:tabs>
    </w:pPr>
    <w:rPr>
      <w:noProof/>
    </w:rPr>
  </w:style>
  <w:style w:type="paragraph" w:customStyle="1" w:styleId="TH">
    <w:name w:val="TH"/>
    <w:basedOn w:val="a"/>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
    <w:link w:val="H6Char"/>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8"/>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2">
    <w:name w:val="List 4"/>
    <w:basedOn w:val="32"/>
    <w:rsid w:val="00224F90"/>
    <w:pPr>
      <w:ind w:left="1418"/>
    </w:pPr>
  </w:style>
  <w:style w:type="paragraph" w:styleId="51">
    <w:name w:val="List 5"/>
    <w:basedOn w:val="42"/>
    <w:rsid w:val="00224F90"/>
    <w:pPr>
      <w:ind w:left="1702"/>
    </w:pPr>
  </w:style>
  <w:style w:type="paragraph" w:customStyle="1" w:styleId="EditorsNote">
    <w:name w:val="Editor's Note"/>
    <w:aliases w:val="EN"/>
    <w:basedOn w:val="NO"/>
    <w:rsid w:val="00224F90"/>
    <w:rPr>
      <w:color w:val="FF0000"/>
    </w:rPr>
  </w:style>
  <w:style w:type="paragraph" w:styleId="a8">
    <w:name w:val="List"/>
    <w:basedOn w:val="a"/>
    <w:rsid w:val="00224F90"/>
    <w:pPr>
      <w:ind w:left="568" w:hanging="284"/>
    </w:pPr>
  </w:style>
  <w:style w:type="paragraph" w:styleId="a7">
    <w:name w:val="List Bullet"/>
    <w:basedOn w:val="a8"/>
    <w:rsid w:val="00224F90"/>
  </w:style>
  <w:style w:type="paragraph" w:styleId="43">
    <w:name w:val="List Bullet 4"/>
    <w:basedOn w:val="31"/>
    <w:rsid w:val="00224F90"/>
    <w:pPr>
      <w:ind w:left="1418"/>
    </w:pPr>
  </w:style>
  <w:style w:type="paragraph" w:styleId="52">
    <w:name w:val="List Bullet 5"/>
    <w:basedOn w:val="43"/>
    <w:rsid w:val="00224F90"/>
    <w:pPr>
      <w:ind w:left="1702"/>
    </w:pPr>
  </w:style>
  <w:style w:type="paragraph" w:customStyle="1" w:styleId="B1">
    <w:name w:val="B1"/>
    <w:basedOn w:val="a8"/>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2"/>
    <w:rsid w:val="00224F90"/>
  </w:style>
  <w:style w:type="paragraph" w:customStyle="1" w:styleId="B5">
    <w:name w:val="B5"/>
    <w:basedOn w:val="51"/>
    <w:rsid w:val="00224F90"/>
  </w:style>
  <w:style w:type="paragraph" w:styleId="a9">
    <w:name w:val="footer"/>
    <w:basedOn w:val="a4"/>
    <w:link w:val="Char1"/>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link w:val="CRCoverPageChar"/>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a">
    <w:name w:val="Hyperlink"/>
    <w:rsid w:val="00224F90"/>
    <w:rPr>
      <w:color w:val="0000FF"/>
      <w:u w:val="single"/>
    </w:rPr>
  </w:style>
  <w:style w:type="character" w:styleId="ab">
    <w:name w:val="annotation reference"/>
    <w:semiHidden/>
    <w:rsid w:val="00224F90"/>
    <w:rPr>
      <w:sz w:val="16"/>
    </w:rPr>
  </w:style>
  <w:style w:type="paragraph" w:styleId="ac">
    <w:name w:val="annotation text"/>
    <w:basedOn w:val="a"/>
    <w:link w:val="Char2"/>
    <w:semiHidden/>
    <w:rsid w:val="00224F90"/>
  </w:style>
  <w:style w:type="character" w:styleId="ad">
    <w:name w:val="FollowedHyperlink"/>
    <w:rsid w:val="00224F90"/>
    <w:rPr>
      <w:color w:val="800080"/>
      <w:u w:val="single"/>
    </w:rPr>
  </w:style>
  <w:style w:type="paragraph" w:styleId="ae">
    <w:name w:val="Balloon Text"/>
    <w:basedOn w:val="a"/>
    <w:link w:val="Char3"/>
    <w:semiHidden/>
    <w:rsid w:val="00224F90"/>
    <w:rPr>
      <w:rFonts w:ascii="Tahoma" w:hAnsi="Tahoma" w:cs="Tahoma"/>
      <w:sz w:val="16"/>
      <w:szCs w:val="16"/>
    </w:rPr>
  </w:style>
  <w:style w:type="paragraph" w:styleId="af">
    <w:name w:val="annotation subject"/>
    <w:basedOn w:val="ac"/>
    <w:next w:val="ac"/>
    <w:link w:val="Char4"/>
    <w:semiHidden/>
    <w:rsid w:val="00224F90"/>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6"/>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uiPriority w:val="3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4">
    <w:name w:val="caption"/>
    <w:aliases w:val="cap,cap Char,Caption Char,Caption Char1 Char,cap Char Char1,Caption Char Char1 Char,cap Char2 Char,Ca,Caption Char C..."/>
    <w:basedOn w:val="a"/>
    <w:next w:val="a"/>
    <w:link w:val="Char7"/>
    <w:unhideWhenUsed/>
    <w:qFormat/>
    <w:rsid w:val="004A651C"/>
    <w:pPr>
      <w:spacing w:before="120" w:after="240"/>
    </w:pPr>
    <w:rPr>
      <w:rFonts w:eastAsia="MS Mincho"/>
      <w:b/>
      <w:bCs/>
      <w:sz w:val="21"/>
      <w:szCs w:val="21"/>
    </w:rPr>
  </w:style>
  <w:style w:type="paragraph" w:styleId="af5">
    <w:name w:val="Revision"/>
    <w:hidden/>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57486B"/>
    <w:rPr>
      <w:rFonts w:ascii="Arial" w:hAnsi="Arial"/>
      <w:b/>
      <w:noProof/>
      <w:sz w:val="18"/>
      <w:lang w:val="en-GB" w:eastAsia="en-US" w:bidi="ar-SA"/>
    </w:rPr>
  </w:style>
  <w:style w:type="character" w:customStyle="1" w:styleId="Char1">
    <w:name w:val="页脚 Char"/>
    <w:link w:val="a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
    <w:qFormat/>
    <w:rsid w:val="00076DBE"/>
    <w:pPr>
      <w:numPr>
        <w:ilvl w:val="2"/>
        <w:numId w:val="6"/>
      </w:numPr>
      <w:spacing w:after="0"/>
      <w:jc w:val="both"/>
    </w:pPr>
    <w:rPr>
      <w:rFonts w:ascii="Book Antiqua" w:eastAsia="Malgun Gothic" w:hAnsi="Book Antiqua"/>
    </w:rPr>
  </w:style>
  <w:style w:type="paragraph" w:customStyle="1" w:styleId="Bullet2">
    <w:name w:val="Bullet 2"/>
    <w:basedOn w:val="a"/>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eastAsia="en-US"/>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eastAsia="en-US"/>
    </w:rPr>
  </w:style>
  <w:style w:type="paragraph" w:styleId="af6">
    <w:name w:val="List Paragraph"/>
    <w:basedOn w:val="a"/>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rsid w:val="00E22608"/>
    <w:pPr>
      <w:spacing w:line="336" w:lineRule="auto"/>
      <w:ind w:firstLineChars="200" w:firstLine="200"/>
      <w:jc w:val="both"/>
    </w:pPr>
    <w:rPr>
      <w:rFonts w:eastAsia="Malgun Gothic" w:cs="Batang"/>
    </w:rPr>
  </w:style>
  <w:style w:type="character" w:customStyle="1" w:styleId="apple-converted-space">
    <w:name w:val="apple-converted-space"/>
    <w:basedOn w:val="a0"/>
    <w:rsid w:val="003D4E1B"/>
  </w:style>
  <w:style w:type="character" w:customStyle="1" w:styleId="highlight">
    <w:name w:val="highlight"/>
    <w:basedOn w:val="a0"/>
    <w:rsid w:val="003D4E1B"/>
  </w:style>
  <w:style w:type="paragraph" w:styleId="af7">
    <w:name w:val="Normal (Web)"/>
    <w:basedOn w:val="a"/>
    <w:unhideWhenUsed/>
    <w:rsid w:val="003D4E1B"/>
    <w:pPr>
      <w:spacing w:before="100" w:beforeAutospacing="1" w:after="100" w:afterAutospacing="1"/>
    </w:pPr>
    <w:rPr>
      <w:rFonts w:ascii="宋体" w:hAnsi="宋体" w:cs="宋体"/>
      <w:sz w:val="24"/>
      <w:szCs w:val="24"/>
      <w:lang w:val="en-US" w:eastAsia="zh-CN"/>
    </w:rPr>
  </w:style>
  <w:style w:type="character" w:customStyle="1" w:styleId="1Char">
    <w:name w:val="标题 1 Char"/>
    <w:aliases w:val="H1 Char3,Memo Heading 1 Char3,h1 + 11 pt Char,Before:  6 pt Char,After:  0 pt Char,NMP Heading 1 Char3,h1 Char3,app heading 1 Char3,l1 Char3,h11 Char3,h12 Char3,h13 Char3,h14 Char3,h15 Char3,h16 Char3,h17 Char3,h111 Char3,h121 Char3,h131 Char3"/>
    <w:link w:val="1"/>
    <w:rsid w:val="000261B7"/>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261B7"/>
    <w:rPr>
      <w:rFonts w:ascii="Arial" w:hAnsi="Arial"/>
      <w:sz w:val="32"/>
      <w:lang w:val="en-GB" w:eastAsia="en-US"/>
    </w:rPr>
  </w:style>
  <w:style w:type="character" w:customStyle="1" w:styleId="3Char">
    <w:name w:val="标题 3 Char"/>
    <w:aliases w:val="Underrubrik2 Char3,H3 Char3,Memo Heading 3 Char3,h3 Char3,no break Char3,Heading 3 Char Char,Heading 3 Char1 Char Char,Heading 3 Char Char Char Char,Heading 3 Char1 Char Char Char Char,Heading 3 Char Char Char Char Char Char,0H Char3,l3 Char3"/>
    <w:link w:val="3"/>
    <w:rsid w:val="000261B7"/>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261B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0261B7"/>
    <w:rPr>
      <w:rFonts w:ascii="Arial" w:hAnsi="Arial"/>
      <w:sz w:val="22"/>
      <w:lang w:val="en-GB" w:eastAsia="en-US"/>
    </w:rPr>
  </w:style>
  <w:style w:type="character" w:customStyle="1" w:styleId="H6Char">
    <w:name w:val="H6 Char"/>
    <w:link w:val="H6"/>
    <w:rsid w:val="000261B7"/>
    <w:rPr>
      <w:rFonts w:ascii="Arial" w:hAnsi="Arial"/>
      <w:lang w:val="en-GB" w:eastAsia="en-US"/>
    </w:rPr>
  </w:style>
  <w:style w:type="character" w:customStyle="1" w:styleId="6Char">
    <w:name w:val="标题 6 Char"/>
    <w:aliases w:val="T1 Char4,Header 6 Char"/>
    <w:basedOn w:val="H6Char"/>
    <w:link w:val="6"/>
    <w:rsid w:val="000261B7"/>
    <w:rPr>
      <w:rFonts w:ascii="Arial" w:hAnsi="Arial"/>
      <w:lang w:val="en-GB" w:eastAsia="en-US"/>
    </w:rPr>
  </w:style>
  <w:style w:type="character" w:customStyle="1" w:styleId="EXChar">
    <w:name w:val="EX Char"/>
    <w:link w:val="EX"/>
    <w:rsid w:val="000261B7"/>
    <w:rPr>
      <w:rFonts w:ascii="Times New Roman" w:hAnsi="Times New Roman"/>
      <w:lang w:val="en-GB" w:eastAsia="en-US"/>
    </w:rPr>
  </w:style>
  <w:style w:type="paragraph" w:styleId="af8">
    <w:name w:val="index heading"/>
    <w:basedOn w:val="a"/>
    <w:next w:val="a"/>
    <w:rsid w:val="000261B7"/>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Char5">
    <w:name w:val="文档结构图 Char"/>
    <w:link w:val="af0"/>
    <w:rsid w:val="000261B7"/>
    <w:rPr>
      <w:rFonts w:ascii="Tahoma" w:hAnsi="Tahoma" w:cs="Tahoma"/>
      <w:shd w:val="clear" w:color="auto" w:fill="000080"/>
      <w:lang w:val="en-GB" w:eastAsia="en-US"/>
    </w:rPr>
  </w:style>
  <w:style w:type="paragraph" w:styleId="af9">
    <w:name w:val="Plain Text"/>
    <w:basedOn w:val="a"/>
    <w:link w:val="Char8"/>
    <w:rsid w:val="000261B7"/>
    <w:pPr>
      <w:overflowPunct w:val="0"/>
      <w:autoSpaceDE w:val="0"/>
      <w:autoSpaceDN w:val="0"/>
      <w:adjustRightInd w:val="0"/>
      <w:textAlignment w:val="baseline"/>
    </w:pPr>
    <w:rPr>
      <w:rFonts w:ascii="Courier New" w:eastAsiaTheme="minorEastAsia" w:hAnsi="Courier New"/>
      <w:lang w:val="nb-NO" w:eastAsia="ja-JP"/>
    </w:rPr>
  </w:style>
  <w:style w:type="character" w:customStyle="1" w:styleId="Char8">
    <w:name w:val="纯文本 Char"/>
    <w:basedOn w:val="a0"/>
    <w:link w:val="af9"/>
    <w:rsid w:val="000261B7"/>
    <w:rPr>
      <w:rFonts w:ascii="Courier New" w:eastAsiaTheme="minorEastAsia" w:hAnsi="Courier New"/>
      <w:lang w:val="nb-NO" w:eastAsia="ja-JP"/>
    </w:rPr>
  </w:style>
  <w:style w:type="character" w:customStyle="1" w:styleId="Char2">
    <w:name w:val="批注文字 Char"/>
    <w:link w:val="ac"/>
    <w:semiHidden/>
    <w:rsid w:val="000261B7"/>
    <w:rPr>
      <w:rFonts w:ascii="Times New Roman" w:hAnsi="Times New Roman"/>
      <w:lang w:val="en-GB" w:eastAsia="en-US"/>
    </w:rPr>
  </w:style>
  <w:style w:type="paragraph" w:customStyle="1" w:styleId="TableText">
    <w:name w:val="TableText"/>
    <w:basedOn w:val="afa"/>
    <w:rsid w:val="000261B7"/>
    <w:pPr>
      <w:keepNext/>
      <w:keepLines/>
      <w:widowControl/>
      <w:ind w:left="0"/>
      <w:jc w:val="center"/>
    </w:pPr>
    <w:rPr>
      <w:sz w:val="20"/>
      <w:lang w:eastAsia="en-US"/>
    </w:rPr>
  </w:style>
  <w:style w:type="paragraph" w:styleId="afa">
    <w:name w:val="Body Text Indent"/>
    <w:basedOn w:val="a"/>
    <w:link w:val="Char9"/>
    <w:rsid w:val="000261B7"/>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9">
    <w:name w:val="正文文本缩进 Char"/>
    <w:basedOn w:val="a0"/>
    <w:link w:val="afa"/>
    <w:rsid w:val="000261B7"/>
    <w:rPr>
      <w:rFonts w:ascii="Times New Roman" w:eastAsiaTheme="minorEastAsia" w:hAnsi="Times New Roman"/>
      <w:snapToGrid w:val="0"/>
      <w:kern w:val="2"/>
      <w:sz w:val="21"/>
      <w:lang w:val="en-GB" w:eastAsia="x-none"/>
    </w:rPr>
  </w:style>
  <w:style w:type="paragraph" w:styleId="26">
    <w:name w:val="Body Text 2"/>
    <w:basedOn w:val="a"/>
    <w:link w:val="2Char0"/>
    <w:rsid w:val="000261B7"/>
    <w:pPr>
      <w:overflowPunct w:val="0"/>
      <w:autoSpaceDE w:val="0"/>
      <w:autoSpaceDN w:val="0"/>
      <w:adjustRightInd w:val="0"/>
      <w:textAlignment w:val="baseline"/>
    </w:pPr>
    <w:rPr>
      <w:rFonts w:eastAsiaTheme="minorEastAsia"/>
      <w:i/>
      <w:lang w:eastAsia="x-none"/>
    </w:rPr>
  </w:style>
  <w:style w:type="character" w:customStyle="1" w:styleId="2Char0">
    <w:name w:val="正文文本 2 Char"/>
    <w:basedOn w:val="a0"/>
    <w:link w:val="26"/>
    <w:rsid w:val="000261B7"/>
    <w:rPr>
      <w:rFonts w:ascii="Times New Roman" w:eastAsiaTheme="minorEastAsia" w:hAnsi="Times New Roman"/>
      <w:i/>
      <w:lang w:val="en-GB" w:eastAsia="x-none"/>
    </w:rPr>
  </w:style>
  <w:style w:type="paragraph" w:styleId="33">
    <w:name w:val="Body Text 3"/>
    <w:basedOn w:val="a"/>
    <w:link w:val="3Char0"/>
    <w:rsid w:val="000261B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3"/>
    <w:rsid w:val="000261B7"/>
    <w:rPr>
      <w:rFonts w:ascii="Times New Roman" w:eastAsia="Osaka" w:hAnsi="Times New Roman"/>
      <w:color w:val="000000"/>
      <w:lang w:val="en-GB" w:eastAsia="x-none"/>
    </w:rPr>
  </w:style>
  <w:style w:type="character" w:customStyle="1" w:styleId="Char3">
    <w:name w:val="批注框文本 Char"/>
    <w:link w:val="ae"/>
    <w:semiHidden/>
    <w:rsid w:val="000261B7"/>
    <w:rPr>
      <w:rFonts w:ascii="Tahoma" w:hAnsi="Tahoma" w:cs="Tahoma"/>
      <w:sz w:val="16"/>
      <w:szCs w:val="16"/>
      <w:lang w:val="en-GB" w:eastAsia="en-US"/>
    </w:rPr>
  </w:style>
  <w:style w:type="paragraph" w:customStyle="1" w:styleId="CharCharCharCharChar">
    <w:name w:val="Char Char Char Char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a0"/>
    <w:rsid w:val="000261B7"/>
  </w:style>
  <w:style w:type="paragraph" w:customStyle="1" w:styleId="CharChar">
    <w:name w:val="Char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61B7"/>
    <w:rPr>
      <w:lang w:val="en-GB" w:eastAsia="ja-JP" w:bidi="ar-SA"/>
    </w:rPr>
  </w:style>
  <w:style w:type="paragraph" w:customStyle="1" w:styleId="1Char0">
    <w:name w:val="(文字) (文字)1 Char (文字) (文字)"/>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61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261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261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6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61B7"/>
    <w:rPr>
      <w:rFonts w:ascii="Arial" w:hAnsi="Arial"/>
      <w:sz w:val="32"/>
      <w:lang w:val="en-GB" w:eastAsia="ja-JP" w:bidi="ar-SA"/>
    </w:rPr>
  </w:style>
  <w:style w:type="character" w:customStyle="1" w:styleId="CharChar4">
    <w:name w:val="Char Char4"/>
    <w:rsid w:val="000261B7"/>
    <w:rPr>
      <w:rFonts w:ascii="Courier New" w:hAnsi="Courier New"/>
      <w:lang w:val="nb-NO" w:eastAsia="ja-JP" w:bidi="ar-SA"/>
    </w:rPr>
  </w:style>
  <w:style w:type="character" w:customStyle="1" w:styleId="AndreaLeonardi">
    <w:name w:val="Andrea Leonardi"/>
    <w:semiHidden/>
    <w:rsid w:val="000261B7"/>
    <w:rPr>
      <w:rFonts w:ascii="Arial" w:hAnsi="Arial" w:cs="Arial"/>
      <w:color w:val="auto"/>
      <w:sz w:val="20"/>
      <w:szCs w:val="20"/>
    </w:rPr>
  </w:style>
  <w:style w:type="character" w:customStyle="1" w:styleId="NOCharChar">
    <w:name w:val="NO Char Char"/>
    <w:rsid w:val="000261B7"/>
    <w:rPr>
      <w:lang w:val="en-GB" w:eastAsia="en-US" w:bidi="ar-SA"/>
    </w:rPr>
  </w:style>
  <w:style w:type="character" w:customStyle="1" w:styleId="NOZchn">
    <w:name w:val="NO Zchn"/>
    <w:rsid w:val="000261B7"/>
    <w:rPr>
      <w:lang w:val="en-GB" w:eastAsia="en-US" w:bidi="ar-SA"/>
    </w:rPr>
  </w:style>
  <w:style w:type="character" w:customStyle="1" w:styleId="Heading1Char">
    <w:name w:val="Heading 1 Char"/>
    <w:rsid w:val="000261B7"/>
    <w:rPr>
      <w:rFonts w:ascii="Arial" w:hAnsi="Arial"/>
      <w:sz w:val="36"/>
      <w:lang w:val="en-GB" w:eastAsia="en-US" w:bidi="ar-SA"/>
    </w:rPr>
  </w:style>
  <w:style w:type="character" w:customStyle="1" w:styleId="TACCar">
    <w:name w:val="TAC Car"/>
    <w:rsid w:val="000261B7"/>
    <w:rPr>
      <w:rFonts w:ascii="Arial" w:hAnsi="Arial"/>
      <w:sz w:val="18"/>
      <w:lang w:val="en-GB" w:eastAsia="ja-JP" w:bidi="ar-SA"/>
    </w:rPr>
  </w:style>
  <w:style w:type="character" w:customStyle="1" w:styleId="TAL0">
    <w:name w:val="TAL (文字)"/>
    <w:rsid w:val="000261B7"/>
    <w:rPr>
      <w:rFonts w:ascii="Arial" w:hAnsi="Arial"/>
      <w:sz w:val="18"/>
      <w:lang w:val="en-GB" w:eastAsia="ja-JP" w:bidi="ar-SA"/>
    </w:rPr>
  </w:style>
  <w:style w:type="paragraph" w:customStyle="1" w:styleId="CharCharCharCharCharChar0">
    <w:name w:val="Char Char Char Char Char Char"/>
    <w:semiHidden/>
    <w:rsid w:val="000261B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b">
    <w:name w:val="(文字) (文字)"/>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0261B7"/>
    <w:rPr>
      <w:rFonts w:ascii="Arial" w:hAnsi="Arial"/>
      <w:lang w:val="en-GB" w:eastAsia="en-US"/>
    </w:rPr>
  </w:style>
  <w:style w:type="character" w:customStyle="1" w:styleId="T1Char1">
    <w:name w:val="T1 Char1"/>
    <w:aliases w:val="Header 6 Char Char1"/>
    <w:basedOn w:val="H6Char"/>
    <w:rsid w:val="000261B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261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261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261B7"/>
    <w:rPr>
      <w:rFonts w:ascii="Arial" w:eastAsia="MS Mincho" w:hAnsi="Arial"/>
      <w:sz w:val="22"/>
      <w:lang w:val="en-GB" w:eastAsia="en-US" w:bidi="ar-SA"/>
    </w:rPr>
  </w:style>
  <w:style w:type="paragraph" w:customStyle="1" w:styleId="CarCar">
    <w:name w:val="Car C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61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61B7"/>
    <w:rPr>
      <w:rFonts w:ascii="Arial" w:hAnsi="Arial"/>
      <w:sz w:val="36"/>
      <w:lang w:val="en-GB" w:eastAsia="en-US" w:bidi="ar-SA"/>
    </w:rPr>
  </w:style>
  <w:style w:type="paragraph" w:customStyle="1" w:styleId="ZchnZchn1">
    <w:name w:val="Zchn Zchn1"/>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261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61B7"/>
    <w:rPr>
      <w:rFonts w:ascii="Arial" w:hAnsi="Arial"/>
      <w:sz w:val="32"/>
      <w:lang w:val="en-GB" w:eastAsia="en-US" w:bidi="ar-SA"/>
    </w:rPr>
  </w:style>
  <w:style w:type="paragraph" w:customStyle="1" w:styleId="27">
    <w:name w:val="(文字) (文字)2"/>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61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61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261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61B7"/>
    <w:rPr>
      <w:rFonts w:ascii="Arial" w:eastAsia="Batang" w:hAnsi="Arial" w:cs="Times New Roman"/>
      <w:b/>
      <w:bCs/>
      <w:i/>
      <w:iCs/>
      <w:sz w:val="28"/>
      <w:szCs w:val="28"/>
      <w:lang w:val="en-GB" w:eastAsia="en-US" w:bidi="ar-SA"/>
    </w:rPr>
  </w:style>
  <w:style w:type="paragraph" w:customStyle="1" w:styleId="34">
    <w:name w:val="(文字) (文字)3"/>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0261B7"/>
    <w:rPr>
      <w:rFonts w:ascii="Arial" w:hAnsi="Arial"/>
      <w:lang w:val="en-GB" w:eastAsia="en-US"/>
    </w:rPr>
  </w:style>
  <w:style w:type="paragraph" w:customStyle="1" w:styleId="12">
    <w:name w:val="(文字) (文字)1"/>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
    <w:link w:val="2Char1"/>
    <w:rsid w:val="000261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8"/>
    <w:rsid w:val="000261B7"/>
    <w:rPr>
      <w:rFonts w:ascii="Times New Roman" w:eastAsia="MS Mincho" w:hAnsi="Times New Roman"/>
      <w:lang w:val="en-GB" w:eastAsia="en-GB"/>
    </w:rPr>
  </w:style>
  <w:style w:type="paragraph" w:styleId="afc">
    <w:name w:val="Normal Indent"/>
    <w:basedOn w:val="a"/>
    <w:rsid w:val="000261B7"/>
    <w:pPr>
      <w:spacing w:after="0"/>
      <w:ind w:left="851"/>
    </w:pPr>
    <w:rPr>
      <w:rFonts w:eastAsia="MS Mincho"/>
      <w:lang w:val="it-IT" w:eastAsia="en-GB"/>
    </w:rPr>
  </w:style>
  <w:style w:type="paragraph" w:styleId="53">
    <w:name w:val="List Number 5"/>
    <w:basedOn w:val="a"/>
    <w:rsid w:val="000261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0261B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
    <w:name w:val="List Number 4"/>
    <w:basedOn w:val="a"/>
    <w:rsid w:val="000261B7"/>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0261B7"/>
    <w:rPr>
      <w:b/>
      <w:bCs/>
    </w:rPr>
  </w:style>
  <w:style w:type="character" w:customStyle="1" w:styleId="CharChar7">
    <w:name w:val="Char Char7"/>
    <w:semiHidden/>
    <w:rsid w:val="000261B7"/>
    <w:rPr>
      <w:rFonts w:ascii="Tahoma" w:hAnsi="Tahoma" w:cs="Tahoma"/>
      <w:shd w:val="clear" w:color="auto" w:fill="000080"/>
      <w:lang w:val="en-GB" w:eastAsia="en-US"/>
    </w:rPr>
  </w:style>
  <w:style w:type="character" w:customStyle="1" w:styleId="ZchnZchn5">
    <w:name w:val="Zchn Zchn5"/>
    <w:rsid w:val="000261B7"/>
    <w:rPr>
      <w:rFonts w:ascii="Courier New" w:eastAsia="Batang" w:hAnsi="Courier New"/>
      <w:lang w:val="nb-NO" w:eastAsia="en-US" w:bidi="ar-SA"/>
    </w:rPr>
  </w:style>
  <w:style w:type="character" w:customStyle="1" w:styleId="CharChar10">
    <w:name w:val="Char Char10"/>
    <w:semiHidden/>
    <w:rsid w:val="000261B7"/>
    <w:rPr>
      <w:rFonts w:ascii="Times New Roman" w:hAnsi="Times New Roman"/>
      <w:lang w:val="en-GB" w:eastAsia="en-US"/>
    </w:rPr>
  </w:style>
  <w:style w:type="character" w:customStyle="1" w:styleId="CharChar9">
    <w:name w:val="Char Char9"/>
    <w:semiHidden/>
    <w:rsid w:val="000261B7"/>
    <w:rPr>
      <w:rFonts w:ascii="Tahoma" w:hAnsi="Tahoma" w:cs="Tahoma"/>
      <w:sz w:val="16"/>
      <w:szCs w:val="16"/>
      <w:lang w:val="en-GB" w:eastAsia="en-US"/>
    </w:rPr>
  </w:style>
  <w:style w:type="character" w:customStyle="1" w:styleId="CharChar8">
    <w:name w:val="Char Char8"/>
    <w:semiHidden/>
    <w:rsid w:val="000261B7"/>
    <w:rPr>
      <w:rFonts w:ascii="Times New Roman" w:hAnsi="Times New Roman"/>
      <w:b/>
      <w:bCs/>
      <w:lang w:val="en-GB" w:eastAsia="en-US"/>
    </w:rPr>
  </w:style>
  <w:style w:type="paragraph" w:customStyle="1" w:styleId="13">
    <w:name w:val="修订1"/>
    <w:hidden/>
    <w:semiHidden/>
    <w:rsid w:val="000261B7"/>
    <w:rPr>
      <w:rFonts w:ascii="Times New Roman" w:eastAsia="Batang" w:hAnsi="Times New Roman"/>
      <w:lang w:val="en-GB" w:eastAsia="en-US"/>
    </w:rPr>
  </w:style>
  <w:style w:type="paragraph" w:styleId="afe">
    <w:name w:val="endnote text"/>
    <w:basedOn w:val="a"/>
    <w:link w:val="Charb"/>
    <w:rsid w:val="000261B7"/>
    <w:pPr>
      <w:snapToGrid w:val="0"/>
    </w:pPr>
    <w:rPr>
      <w:lang w:eastAsia="x-none"/>
    </w:rPr>
  </w:style>
  <w:style w:type="character" w:customStyle="1" w:styleId="Charb">
    <w:name w:val="尾注文本 Char"/>
    <w:basedOn w:val="a0"/>
    <w:link w:val="afe"/>
    <w:rsid w:val="000261B7"/>
    <w:rPr>
      <w:rFonts w:ascii="Times New Roman" w:hAnsi="Times New Roman"/>
      <w:lang w:val="en-GB" w:eastAsia="x-none"/>
    </w:rPr>
  </w:style>
  <w:style w:type="character" w:styleId="aff">
    <w:name w:val="endnote reference"/>
    <w:rsid w:val="000261B7"/>
    <w:rPr>
      <w:vertAlign w:val="superscript"/>
    </w:rPr>
  </w:style>
  <w:style w:type="character" w:customStyle="1" w:styleId="btChar3">
    <w:name w:val="bt Char3"/>
    <w:rsid w:val="000261B7"/>
    <w:rPr>
      <w:lang w:val="en-GB" w:eastAsia="ja-JP" w:bidi="ar-SA"/>
    </w:rPr>
  </w:style>
  <w:style w:type="paragraph" w:styleId="aff0">
    <w:name w:val="Title"/>
    <w:basedOn w:val="a"/>
    <w:next w:val="a"/>
    <w:link w:val="Charc"/>
    <w:qFormat/>
    <w:rsid w:val="000261B7"/>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c">
    <w:name w:val="标题 Char"/>
    <w:basedOn w:val="a0"/>
    <w:link w:val="aff0"/>
    <w:rsid w:val="000261B7"/>
    <w:rPr>
      <w:rFonts w:ascii="Courier New" w:eastAsiaTheme="minorEastAsia" w:hAnsi="Courier New"/>
      <w:lang w:val="nb-NO" w:eastAsia="x-none"/>
    </w:rPr>
  </w:style>
  <w:style w:type="paragraph" w:customStyle="1" w:styleId="FL">
    <w:name w:val="FL"/>
    <w:basedOn w:val="a"/>
    <w:rsid w:val="000261B7"/>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5Char2">
    <w:name w:val="h5 Char2"/>
    <w:aliases w:val="Heading5 Char2,Head5 Char2,H5 Char2,M5 Char2,mh2 Char2,Module heading 2 Char2,heading 8 Char2,Numbered Sub-list Char1,Heading 81 Char Char1"/>
    <w:rsid w:val="000261B7"/>
    <w:rPr>
      <w:rFonts w:ascii="Arial" w:hAnsi="Arial"/>
      <w:sz w:val="22"/>
      <w:lang w:val="en-GB" w:eastAsia="ja-JP" w:bidi="ar-SA"/>
    </w:rPr>
  </w:style>
  <w:style w:type="paragraph" w:styleId="aff1">
    <w:name w:val="Date"/>
    <w:basedOn w:val="a"/>
    <w:next w:val="a"/>
    <w:link w:val="Chard"/>
    <w:rsid w:val="000261B7"/>
    <w:pPr>
      <w:overflowPunct w:val="0"/>
      <w:autoSpaceDE w:val="0"/>
      <w:autoSpaceDN w:val="0"/>
      <w:adjustRightInd w:val="0"/>
      <w:textAlignment w:val="baseline"/>
    </w:pPr>
    <w:rPr>
      <w:rFonts w:eastAsiaTheme="minorEastAsia"/>
      <w:lang w:eastAsia="x-none"/>
    </w:rPr>
  </w:style>
  <w:style w:type="character" w:customStyle="1" w:styleId="Chard">
    <w:name w:val="日期 Char"/>
    <w:basedOn w:val="a0"/>
    <w:link w:val="aff1"/>
    <w:rsid w:val="000261B7"/>
    <w:rPr>
      <w:rFonts w:ascii="Times New Roman" w:eastAsiaTheme="minorEastAsia"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
    <w:link w:val="af4"/>
    <w:rsid w:val="000261B7"/>
    <w:rPr>
      <w:rFonts w:ascii="Times New Roman" w:eastAsia="MS Mincho" w:hAnsi="Times New Roman"/>
      <w:b/>
      <w:bCs/>
      <w:sz w:val="21"/>
      <w:szCs w:val="21"/>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61B7"/>
    <w:rPr>
      <w:rFonts w:ascii="Arial" w:hAnsi="Arial"/>
      <w:sz w:val="24"/>
      <w:lang w:val="en-GB"/>
    </w:rPr>
  </w:style>
  <w:style w:type="paragraph" w:customStyle="1" w:styleId="AutoCorrect">
    <w:name w:val="AutoCorrect"/>
    <w:rsid w:val="000261B7"/>
    <w:rPr>
      <w:rFonts w:ascii="Times New Roman" w:eastAsiaTheme="minorEastAsia" w:hAnsi="Times New Roman"/>
      <w:sz w:val="24"/>
      <w:szCs w:val="24"/>
      <w:lang w:val="en-GB" w:eastAsia="ko-KR"/>
    </w:rPr>
  </w:style>
  <w:style w:type="paragraph" w:customStyle="1" w:styleId="-PAGE-">
    <w:name w:val="- PAGE -"/>
    <w:rsid w:val="000261B7"/>
    <w:rPr>
      <w:rFonts w:ascii="Times New Roman" w:eastAsiaTheme="minorEastAsia" w:hAnsi="Times New Roman"/>
      <w:sz w:val="24"/>
      <w:szCs w:val="24"/>
      <w:lang w:val="en-GB" w:eastAsia="ko-KR"/>
    </w:rPr>
  </w:style>
  <w:style w:type="paragraph" w:customStyle="1" w:styleId="PageXofY">
    <w:name w:val="Page X of Y"/>
    <w:rsid w:val="000261B7"/>
    <w:rPr>
      <w:rFonts w:ascii="Times New Roman" w:eastAsiaTheme="minorEastAsia" w:hAnsi="Times New Roman"/>
      <w:sz w:val="24"/>
      <w:szCs w:val="24"/>
      <w:lang w:val="en-GB" w:eastAsia="ko-KR"/>
    </w:rPr>
  </w:style>
  <w:style w:type="paragraph" w:customStyle="1" w:styleId="Createdby">
    <w:name w:val="Created by"/>
    <w:rsid w:val="000261B7"/>
    <w:rPr>
      <w:rFonts w:ascii="Times New Roman" w:eastAsiaTheme="minorEastAsia" w:hAnsi="Times New Roman"/>
      <w:sz w:val="24"/>
      <w:szCs w:val="24"/>
      <w:lang w:val="en-GB" w:eastAsia="ko-KR"/>
    </w:rPr>
  </w:style>
  <w:style w:type="paragraph" w:customStyle="1" w:styleId="Createdon">
    <w:name w:val="Created on"/>
    <w:rsid w:val="000261B7"/>
    <w:rPr>
      <w:rFonts w:ascii="Times New Roman" w:eastAsiaTheme="minorEastAsia" w:hAnsi="Times New Roman"/>
      <w:sz w:val="24"/>
      <w:szCs w:val="24"/>
      <w:lang w:val="en-GB" w:eastAsia="ko-KR"/>
    </w:rPr>
  </w:style>
  <w:style w:type="paragraph" w:customStyle="1" w:styleId="Lastprinted">
    <w:name w:val="Last printed"/>
    <w:rsid w:val="000261B7"/>
    <w:rPr>
      <w:rFonts w:ascii="Times New Roman" w:eastAsiaTheme="minorEastAsia" w:hAnsi="Times New Roman"/>
      <w:sz w:val="24"/>
      <w:szCs w:val="24"/>
      <w:lang w:val="en-GB" w:eastAsia="ko-KR"/>
    </w:rPr>
  </w:style>
  <w:style w:type="paragraph" w:customStyle="1" w:styleId="Lastsavedby">
    <w:name w:val="Last saved by"/>
    <w:rsid w:val="000261B7"/>
    <w:rPr>
      <w:rFonts w:ascii="Times New Roman" w:eastAsiaTheme="minorEastAsia" w:hAnsi="Times New Roman"/>
      <w:sz w:val="24"/>
      <w:szCs w:val="24"/>
      <w:lang w:val="en-GB" w:eastAsia="ko-KR"/>
    </w:rPr>
  </w:style>
  <w:style w:type="paragraph" w:customStyle="1" w:styleId="Filename">
    <w:name w:val="Filename"/>
    <w:rsid w:val="000261B7"/>
    <w:rPr>
      <w:rFonts w:ascii="Times New Roman" w:eastAsiaTheme="minorEastAsia" w:hAnsi="Times New Roman"/>
      <w:sz w:val="24"/>
      <w:szCs w:val="24"/>
      <w:lang w:val="en-GB" w:eastAsia="ko-KR"/>
    </w:rPr>
  </w:style>
  <w:style w:type="paragraph" w:customStyle="1" w:styleId="Filenameandpath">
    <w:name w:val="Filename and path"/>
    <w:rsid w:val="000261B7"/>
    <w:rPr>
      <w:rFonts w:ascii="Times New Roman" w:eastAsiaTheme="minorEastAsia" w:hAnsi="Times New Roman"/>
      <w:sz w:val="24"/>
      <w:szCs w:val="24"/>
      <w:lang w:val="en-GB" w:eastAsia="ko-KR"/>
    </w:rPr>
  </w:style>
  <w:style w:type="paragraph" w:customStyle="1" w:styleId="AuthorPageDate">
    <w:name w:val="Author  Page #  Date"/>
    <w:rsid w:val="000261B7"/>
    <w:rPr>
      <w:rFonts w:ascii="Times New Roman" w:eastAsiaTheme="minorEastAsia" w:hAnsi="Times New Roman"/>
      <w:sz w:val="24"/>
      <w:szCs w:val="24"/>
      <w:lang w:val="en-GB" w:eastAsia="ko-KR"/>
    </w:rPr>
  </w:style>
  <w:style w:type="paragraph" w:customStyle="1" w:styleId="ConfidentialPageDate">
    <w:name w:val="Confidential  Page #  Date"/>
    <w:rsid w:val="000261B7"/>
    <w:rPr>
      <w:rFonts w:ascii="Times New Roman" w:eastAsiaTheme="minorEastAsia" w:hAnsi="Times New Roman"/>
      <w:sz w:val="24"/>
      <w:szCs w:val="24"/>
      <w:lang w:val="en-GB" w:eastAsia="ko-KR"/>
    </w:rPr>
  </w:style>
  <w:style w:type="paragraph" w:customStyle="1" w:styleId="INDENT1">
    <w:name w:val="INDENT1"/>
    <w:basedOn w:val="a"/>
    <w:rsid w:val="000261B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0261B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0261B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0261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rsid w:val="000261B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rsid w:val="000261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0261B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TAJ">
    <w:name w:val="TAJ"/>
    <w:basedOn w:val="TH"/>
    <w:rsid w:val="000261B7"/>
    <w:pPr>
      <w:overflowPunct w:val="0"/>
      <w:autoSpaceDE w:val="0"/>
      <w:autoSpaceDN w:val="0"/>
      <w:adjustRightInd w:val="0"/>
      <w:textAlignment w:val="baseline"/>
    </w:pPr>
    <w:rPr>
      <w:rFonts w:eastAsiaTheme="minorEastAsia"/>
      <w:bCs/>
      <w:lang w:eastAsia="ja-JP"/>
    </w:rPr>
  </w:style>
  <w:style w:type="character" w:customStyle="1" w:styleId="BodyTextChar">
    <w:name w:val="Body Text Char"/>
    <w:rsid w:val="000261B7"/>
    <w:rPr>
      <w:lang w:val="en-GB" w:eastAsia="ja-JP" w:bidi="ar-SA"/>
    </w:rPr>
  </w:style>
  <w:style w:type="paragraph" w:customStyle="1" w:styleId="Guidance">
    <w:name w:val="Guidance"/>
    <w:basedOn w:val="a"/>
    <w:rsid w:val="000261B7"/>
    <w:pPr>
      <w:overflowPunct w:val="0"/>
      <w:autoSpaceDE w:val="0"/>
      <w:autoSpaceDN w:val="0"/>
      <w:adjustRightInd w:val="0"/>
      <w:textAlignment w:val="baseline"/>
    </w:pPr>
    <w:rPr>
      <w:rFonts w:eastAsiaTheme="minorEastAsia"/>
      <w:i/>
      <w:color w:val="0000FF"/>
      <w:lang w:eastAsia="ja-JP"/>
    </w:rPr>
  </w:style>
  <w:style w:type="paragraph" w:customStyle="1" w:styleId="Figure">
    <w:name w:val="Figure"/>
    <w:basedOn w:val="a"/>
    <w:rsid w:val="000261B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rsid w:val="000261B7"/>
    <w:pPr>
      <w:tabs>
        <w:tab w:val="center" w:pos="4820"/>
        <w:tab w:val="right" w:pos="9640"/>
      </w:tabs>
    </w:pPr>
    <w:rPr>
      <w:rFonts w:eastAsiaTheme="minorEastAsia"/>
      <w:lang w:eastAsia="ja-JP"/>
    </w:rPr>
  </w:style>
  <w:style w:type="table" w:customStyle="1" w:styleId="TableGrid1">
    <w:name w:val="Table Grid1"/>
    <w:basedOn w:val="a1"/>
    <w:next w:val="af3"/>
    <w:rsid w:val="000261B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261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261B7"/>
    <w:pPr>
      <w:snapToGrid w:val="0"/>
      <w:spacing w:after="0"/>
      <w:textAlignment w:val="baseline"/>
    </w:pPr>
    <w:rPr>
      <w:rFonts w:ascii="Arial" w:hAnsi="Arial" w:cs="Arial"/>
      <w:sz w:val="18"/>
      <w:szCs w:val="18"/>
      <w:lang w:val="en-US" w:eastAsia="zh-CN"/>
    </w:rPr>
  </w:style>
  <w:style w:type="paragraph" w:customStyle="1" w:styleId="ATC">
    <w:name w:val="ATC"/>
    <w:basedOn w:val="a"/>
    <w:rsid w:val="000261B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61B7"/>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261B7"/>
    <w:rPr>
      <w:rFonts w:ascii="Arial" w:hAnsi="Arial"/>
      <w:sz w:val="32"/>
      <w:lang w:val="en-GB" w:eastAsia="en-US" w:bidi="ar-SA"/>
    </w:rPr>
  </w:style>
  <w:style w:type="paragraph" w:customStyle="1" w:styleId="xl40">
    <w:name w:val="xl40"/>
    <w:basedOn w:val="a"/>
    <w:rsid w:val="000261B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rsid w:val="000261B7"/>
    <w:pPr>
      <w:numPr>
        <w:numId w:val="0"/>
      </w:numPr>
      <w:pBdr>
        <w:top w:val="none" w:sz="0" w:space="0" w:color="auto"/>
      </w:pBdr>
      <w:ind w:left="1134" w:hanging="1134"/>
    </w:pPr>
    <w:rPr>
      <w:rFonts w:eastAsiaTheme="minorEastAsia"/>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261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61B7"/>
    <w:rPr>
      <w:rFonts w:ascii="Arial" w:hAnsi="Arial"/>
      <w:sz w:val="28"/>
      <w:lang w:val="en-GB" w:eastAsia="en-US" w:bidi="ar-SA"/>
    </w:rPr>
  </w:style>
  <w:style w:type="character" w:customStyle="1" w:styleId="T1Char3">
    <w:name w:val="T1 Char3"/>
    <w:aliases w:val="Header 6 Char Char3"/>
    <w:rsid w:val="000261B7"/>
    <w:rPr>
      <w:rFonts w:ascii="Arial" w:hAnsi="Arial"/>
      <w:lang w:val="en-GB" w:eastAsia="en-US" w:bidi="ar-SA"/>
    </w:rPr>
  </w:style>
  <w:style w:type="table" w:customStyle="1" w:styleId="Tabellengitternetz1">
    <w:name w:val="Tabellengitternetz1"/>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261B7"/>
    <w:pPr>
      <w:tabs>
        <w:tab w:val="num" w:pos="928"/>
      </w:tabs>
      <w:ind w:left="928" w:hanging="360"/>
    </w:pPr>
    <w:rPr>
      <w:rFonts w:eastAsia="Batang"/>
    </w:rPr>
  </w:style>
  <w:style w:type="table" w:customStyle="1" w:styleId="TableGrid2">
    <w:name w:val="Table Grid2"/>
    <w:basedOn w:val="a1"/>
    <w:next w:val="af3"/>
    <w:rsid w:val="000261B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61B7"/>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6"/>
    <w:rsid w:val="000261B7"/>
    <w:pPr>
      <w:keepNext w:val="0"/>
      <w:keepLines w:val="0"/>
      <w:numPr>
        <w:ilvl w:val="0"/>
        <w:numId w:val="0"/>
      </w:numPr>
      <w:spacing w:before="240"/>
    </w:pPr>
    <w:rPr>
      <w:rFonts w:eastAsia="MS Mincho"/>
      <w:bCs/>
      <w:lang w:eastAsia="x-none"/>
    </w:rPr>
  </w:style>
  <w:style w:type="table" w:customStyle="1" w:styleId="TableGrid3">
    <w:name w:val="Table Grid3"/>
    <w:basedOn w:val="a1"/>
    <w:next w:val="af3"/>
    <w:rsid w:val="000261B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0261B7"/>
    <w:rPr>
      <w:rFonts w:ascii="Tahoma" w:eastAsia="MS Mincho" w:hAnsi="Tahoma" w:cs="Tahoma"/>
      <w:sz w:val="16"/>
      <w:szCs w:val="16"/>
    </w:rPr>
  </w:style>
  <w:style w:type="paragraph" w:customStyle="1" w:styleId="JK-text-simpledoc">
    <w:name w:val="JK - text - simple doc"/>
    <w:basedOn w:val="af1"/>
    <w:autoRedefine/>
    <w:rsid w:val="000261B7"/>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
    <w:rsid w:val="000261B7"/>
    <w:pPr>
      <w:spacing w:before="100" w:beforeAutospacing="1" w:after="100" w:afterAutospacing="1"/>
    </w:pPr>
    <w:rPr>
      <w:rFonts w:eastAsiaTheme="minorEastAsia"/>
      <w:sz w:val="24"/>
      <w:szCs w:val="24"/>
      <w:lang w:val="en-US"/>
    </w:rPr>
  </w:style>
  <w:style w:type="paragraph" w:customStyle="1" w:styleId="14">
    <w:name w:val="吹き出し1"/>
    <w:basedOn w:val="a"/>
    <w:semiHidden/>
    <w:rsid w:val="000261B7"/>
    <w:rPr>
      <w:rFonts w:ascii="Tahoma" w:eastAsia="MS Mincho" w:hAnsi="Tahoma" w:cs="Tahoma"/>
      <w:sz w:val="16"/>
      <w:szCs w:val="16"/>
    </w:rPr>
  </w:style>
  <w:style w:type="paragraph" w:customStyle="1" w:styleId="ZchnZchn3">
    <w:name w:val="Zchn Zchn"/>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
    <w:semiHidden/>
    <w:rsid w:val="000261B7"/>
    <w:rPr>
      <w:rFonts w:ascii="Tahoma" w:eastAsia="MS Mincho" w:hAnsi="Tahoma" w:cs="Tahoma"/>
      <w:sz w:val="16"/>
      <w:szCs w:val="16"/>
    </w:rPr>
  </w:style>
  <w:style w:type="paragraph" w:customStyle="1" w:styleId="Note">
    <w:name w:val="Note"/>
    <w:basedOn w:val="B1"/>
    <w:rsid w:val="000261B7"/>
    <w:pPr>
      <w:overflowPunct w:val="0"/>
      <w:autoSpaceDE w:val="0"/>
      <w:autoSpaceDN w:val="0"/>
      <w:adjustRightInd w:val="0"/>
      <w:textAlignment w:val="baseline"/>
    </w:pPr>
    <w:rPr>
      <w:rFonts w:ascii="Times New Roman" w:eastAsia="MS Mincho" w:hAnsi="Times New Roman"/>
      <w:lang w:eastAsia="en-GB"/>
    </w:rPr>
  </w:style>
  <w:style w:type="paragraph" w:customStyle="1" w:styleId="tabletext0">
    <w:name w:val="table text"/>
    <w:basedOn w:val="a"/>
    <w:next w:val="a"/>
    <w:rsid w:val="000261B7"/>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0261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0261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0261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261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261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61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61B7"/>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261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0261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261B7"/>
    <w:pPr>
      <w:tabs>
        <w:tab w:val="left" w:pos="360"/>
      </w:tabs>
      <w:ind w:left="360" w:hanging="360"/>
    </w:pPr>
  </w:style>
  <w:style w:type="paragraph" w:customStyle="1" w:styleId="Para1">
    <w:name w:val="Para1"/>
    <w:basedOn w:val="a"/>
    <w:rsid w:val="000261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261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261B7"/>
    <w:pPr>
      <w:keepNext/>
      <w:keepLines/>
      <w:spacing w:after="60"/>
      <w:ind w:left="210"/>
      <w:jc w:val="center"/>
    </w:pPr>
    <w:rPr>
      <w:rFonts w:eastAsia="MS Mincho"/>
      <w:b/>
      <w:i w:val="0"/>
      <w:lang w:eastAsia="en-GB"/>
    </w:rPr>
  </w:style>
  <w:style w:type="paragraph" w:customStyle="1" w:styleId="16">
    <w:name w:val="图表目录1"/>
    <w:basedOn w:val="a"/>
    <w:next w:val="a"/>
    <w:rsid w:val="000261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261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261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261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61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61B7"/>
    <w:pPr>
      <w:ind w:left="244" w:hanging="244"/>
    </w:pPr>
    <w:rPr>
      <w:rFonts w:ascii="Arial" w:hAnsi="Arial"/>
      <w:noProof/>
      <w:color w:val="000000"/>
      <w:lang w:val="en-GB" w:eastAsia="en-US"/>
    </w:rPr>
  </w:style>
  <w:style w:type="paragraph" w:customStyle="1" w:styleId="TitleText">
    <w:name w:val="Title Text"/>
    <w:basedOn w:val="a"/>
    <w:next w:val="a"/>
    <w:rsid w:val="000261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61B7"/>
    <w:pPr>
      <w:numPr>
        <w:numId w:val="0"/>
      </w:numPr>
      <w:pBdr>
        <w:top w:val="none" w:sz="0" w:space="0" w:color="auto"/>
      </w:pBdr>
      <w:spacing w:before="180"/>
      <w:ind w:left="1134" w:hanging="1134"/>
      <w:outlineLvl w:val="1"/>
    </w:pPr>
    <w:rPr>
      <w:rFonts w:eastAsia="MS Mincho"/>
      <w:sz w:val="32"/>
      <w:szCs w:val="36"/>
      <w:lang w:eastAsia="de-DE"/>
    </w:rPr>
  </w:style>
  <w:style w:type="paragraph" w:customStyle="1" w:styleId="berschrift3h3H3Underrubrik2">
    <w:name w:val="Überschrift 3.h3.H3.Underrubrik2"/>
    <w:basedOn w:val="2"/>
    <w:next w:val="a"/>
    <w:rsid w:val="000261B7"/>
    <w:pPr>
      <w:numPr>
        <w:ilvl w:val="0"/>
        <w:numId w:val="0"/>
      </w:numPr>
      <w:spacing w:before="120"/>
      <w:ind w:left="1134" w:hanging="1134"/>
      <w:outlineLvl w:val="2"/>
    </w:pPr>
    <w:rPr>
      <w:rFonts w:eastAsia="MS Mincho"/>
      <w:sz w:val="28"/>
      <w:szCs w:val="32"/>
      <w:lang w:eastAsia="de-DE"/>
    </w:rPr>
  </w:style>
  <w:style w:type="paragraph" w:customStyle="1" w:styleId="Bullets">
    <w:name w:val="Bullets"/>
    <w:basedOn w:val="af1"/>
    <w:rsid w:val="000261B7"/>
    <w:pPr>
      <w:widowControl w:val="0"/>
      <w:overflowPunct w:val="0"/>
      <w:autoSpaceDE w:val="0"/>
      <w:autoSpaceDN w:val="0"/>
      <w:adjustRightInd w:val="0"/>
      <w:spacing w:after="120"/>
      <w:ind w:left="283" w:hanging="283"/>
      <w:textAlignment w:val="baseline"/>
    </w:pPr>
    <w:rPr>
      <w:rFonts w:ascii="Times New Roman" w:eastAsia="MS Mincho" w:hAnsi="Times New Roman"/>
      <w:sz w:val="20"/>
      <w:szCs w:val="20"/>
      <w:lang w:val="en-GB" w:eastAsia="de-DE"/>
    </w:rPr>
  </w:style>
  <w:style w:type="paragraph" w:customStyle="1" w:styleId="11BodyText">
    <w:name w:val="11 BodyText"/>
    <w:basedOn w:val="a"/>
    <w:rsid w:val="000261B7"/>
    <w:pPr>
      <w:spacing w:after="220"/>
      <w:ind w:left="1298"/>
    </w:pPr>
    <w:rPr>
      <w:rFonts w:ascii="Arial" w:hAnsi="Arial"/>
      <w:lang w:val="en-US" w:eastAsia="en-GB"/>
    </w:rPr>
  </w:style>
  <w:style w:type="numbering" w:customStyle="1" w:styleId="17">
    <w:name w:val="无列表1"/>
    <w:next w:val="a2"/>
    <w:semiHidden/>
    <w:rsid w:val="000261B7"/>
  </w:style>
  <w:style w:type="character" w:customStyle="1" w:styleId="CRCoverPageChar">
    <w:name w:val="CR Cover Page Char"/>
    <w:link w:val="CRCoverPage"/>
    <w:rsid w:val="000261B7"/>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0261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0261B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0261B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2">
    <w:name w:val="B1+"/>
    <w:basedOn w:val="a"/>
    <w:rsid w:val="000261B7"/>
    <w:pPr>
      <w:tabs>
        <w:tab w:val="num" w:pos="720"/>
      </w:tabs>
      <w:overflowPunct w:val="0"/>
      <w:autoSpaceDE w:val="0"/>
      <w:autoSpaceDN w:val="0"/>
      <w:adjustRightInd w:val="0"/>
      <w:ind w:left="720" w:hanging="360"/>
      <w:textAlignment w:val="baseline"/>
    </w:pPr>
    <w:rPr>
      <w:rFonts w:eastAsiaTheme="minorEastAsia"/>
    </w:rPr>
  </w:style>
  <w:style w:type="paragraph" w:customStyle="1" w:styleId="StyleTAC">
    <w:name w:val="Style TAC +"/>
    <w:basedOn w:val="TAC"/>
    <w:next w:val="TAC"/>
    <w:link w:val="StyleTACChar"/>
    <w:autoRedefine/>
    <w:rsid w:val="000261B7"/>
    <w:rPr>
      <w:rFonts w:eastAsiaTheme="minorEastAsia"/>
      <w:kern w:val="2"/>
      <w:lang w:eastAsia="x-none"/>
    </w:rPr>
  </w:style>
  <w:style w:type="character" w:customStyle="1" w:styleId="StyleTACChar">
    <w:name w:val="Style TAC + Char"/>
    <w:link w:val="StyleTAC"/>
    <w:rsid w:val="000261B7"/>
    <w:rPr>
      <w:rFonts w:ascii="Arial" w:eastAsiaTheme="minorEastAsia" w:hAnsi="Arial"/>
      <w:kern w:val="2"/>
      <w:sz w:val="18"/>
      <w:lang w:val="en-GB" w:eastAsia="x-none"/>
    </w:rPr>
  </w:style>
  <w:style w:type="character" w:customStyle="1" w:styleId="CharChar29">
    <w:name w:val="Char Char29"/>
    <w:rsid w:val="000261B7"/>
    <w:rPr>
      <w:rFonts w:ascii="Arial" w:hAnsi="Arial"/>
      <w:sz w:val="36"/>
      <w:lang w:val="en-GB" w:eastAsia="en-US" w:bidi="ar-SA"/>
    </w:rPr>
  </w:style>
  <w:style w:type="character" w:customStyle="1" w:styleId="CharChar28">
    <w:name w:val="Char Char28"/>
    <w:rsid w:val="000261B7"/>
    <w:rPr>
      <w:rFonts w:ascii="Arial" w:hAnsi="Arial"/>
      <w:sz w:val="32"/>
      <w:lang w:val="en-GB"/>
    </w:rPr>
  </w:style>
  <w:style w:type="character" w:customStyle="1" w:styleId="msoins00">
    <w:name w:val="msoins0"/>
    <w:rsid w:val="000261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61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61B7"/>
    <w:rPr>
      <w:rFonts w:ascii="Arial" w:hAnsi="Arial"/>
      <w:sz w:val="22"/>
      <w:lang w:val="en-GB" w:eastAsia="en-GB" w:bidi="ar-SA"/>
    </w:rPr>
  </w:style>
  <w:style w:type="character" w:customStyle="1" w:styleId="7Char">
    <w:name w:val="标题 7 Char"/>
    <w:link w:val="7"/>
    <w:rsid w:val="000261B7"/>
    <w:rPr>
      <w:rFonts w:ascii="Arial" w:hAnsi="Arial"/>
      <w:lang w:val="en-GB" w:eastAsia="en-US"/>
    </w:rPr>
  </w:style>
  <w:style w:type="character" w:customStyle="1" w:styleId="8Char">
    <w:name w:val="标题 8 Char"/>
    <w:link w:val="8"/>
    <w:rsid w:val="000261B7"/>
    <w:rPr>
      <w:rFonts w:ascii="Arial" w:hAnsi="Arial"/>
      <w:sz w:val="36"/>
      <w:lang w:val="en-GB" w:eastAsia="en-US"/>
    </w:rPr>
  </w:style>
  <w:style w:type="character" w:customStyle="1" w:styleId="9Char">
    <w:name w:val="标题 9 Char"/>
    <w:link w:val="9"/>
    <w:rsid w:val="000261B7"/>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0261B7"/>
    <w:rPr>
      <w:rFonts w:ascii="Times New Roman" w:hAnsi="Times New Roman"/>
      <w:sz w:val="16"/>
      <w:lang w:val="en-GB" w:eastAsia="en-US"/>
    </w:rPr>
  </w:style>
  <w:style w:type="character" w:customStyle="1" w:styleId="Char4">
    <w:name w:val="批注主题 Char"/>
    <w:link w:val="af"/>
    <w:semiHidden/>
    <w:rsid w:val="000261B7"/>
    <w:rPr>
      <w:rFonts w:ascii="Times New Roman" w:hAnsi="Times New Roman"/>
      <w:b/>
      <w:bCs/>
      <w:lang w:val="en-GB" w:eastAsia="en-US"/>
    </w:rPr>
  </w:style>
  <w:style w:type="paragraph" w:customStyle="1" w:styleId="Default">
    <w:name w:val="Default"/>
    <w:rsid w:val="000261B7"/>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0261B7"/>
    <w:rPr>
      <w:rFonts w:ascii="Times New Roman" w:hAnsi="Times New Roman"/>
      <w:noProof/>
      <w:lang w:val="en-GB" w:eastAsia="en-US"/>
    </w:rPr>
  </w:style>
  <w:style w:type="paragraph" w:customStyle="1" w:styleId="References0">
    <w:name w:val="References"/>
    <w:basedOn w:val="a"/>
    <w:rsid w:val="00D3233A"/>
    <w:pPr>
      <w:numPr>
        <w:numId w:val="20"/>
      </w:numPr>
      <w:spacing w:after="80"/>
    </w:pPr>
    <w:rPr>
      <w:rFonts w:eastAsia="MS Mincho"/>
      <w:sz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224F90"/>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224F90"/>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224F90"/>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224F90"/>
    <w:pPr>
      <w:numPr>
        <w:ilvl w:val="3"/>
      </w:numPr>
      <w:outlineLvl w:val="3"/>
    </w:pPr>
    <w:rPr>
      <w:sz w:val="24"/>
    </w:rPr>
  </w:style>
  <w:style w:type="paragraph" w:styleId="5">
    <w:name w:val="heading 5"/>
    <w:aliases w:val="h5,Heading5,Head5,H5,M5,mh2,Module heading 2,heading 8,Numbered Sub-list,Heading 81"/>
    <w:basedOn w:val="40"/>
    <w:next w:val="a"/>
    <w:link w:val="5Char"/>
    <w:qFormat/>
    <w:rsid w:val="00224F90"/>
    <w:pPr>
      <w:numPr>
        <w:ilvl w:val="4"/>
      </w:numPr>
      <w:outlineLvl w:val="4"/>
    </w:pPr>
    <w:rPr>
      <w:sz w:val="22"/>
    </w:rPr>
  </w:style>
  <w:style w:type="paragraph" w:styleId="6">
    <w:name w:val="heading 6"/>
    <w:aliases w:val="T1,Header 6"/>
    <w:basedOn w:val="H6"/>
    <w:next w:val="a"/>
    <w:link w:val="6Char"/>
    <w:qFormat/>
    <w:rsid w:val="00224F90"/>
    <w:pPr>
      <w:numPr>
        <w:ilvl w:val="5"/>
      </w:numPr>
      <w:outlineLvl w:val="5"/>
    </w:pPr>
  </w:style>
  <w:style w:type="paragraph" w:styleId="7">
    <w:name w:val="heading 7"/>
    <w:basedOn w:val="H6"/>
    <w:next w:val="a"/>
    <w:link w:val="7Char"/>
    <w:qFormat/>
    <w:rsid w:val="00224F90"/>
    <w:pPr>
      <w:numPr>
        <w:ilvl w:val="6"/>
      </w:numPr>
      <w:outlineLvl w:val="6"/>
    </w:pPr>
  </w:style>
  <w:style w:type="paragraph" w:styleId="8">
    <w:name w:val="heading 8"/>
    <w:basedOn w:val="1"/>
    <w:next w:val="a"/>
    <w:link w:val="8Char"/>
    <w:qFormat/>
    <w:rsid w:val="00224F90"/>
    <w:pPr>
      <w:numPr>
        <w:ilvl w:val="7"/>
      </w:numPr>
      <w:outlineLvl w:val="7"/>
    </w:pPr>
  </w:style>
  <w:style w:type="paragraph" w:styleId="9">
    <w:name w:val="heading 9"/>
    <w:basedOn w:val="8"/>
    <w:next w:val="a"/>
    <w:link w:val="9Char"/>
    <w:qFormat/>
    <w:rsid w:val="00224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224F90"/>
    <w:pPr>
      <w:ind w:left="1701" w:hanging="1701"/>
    </w:pPr>
  </w:style>
  <w:style w:type="paragraph" w:styleId="41">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24F90"/>
    <w:pPr>
      <w:outlineLvl w:val="9"/>
    </w:pPr>
  </w:style>
  <w:style w:type="paragraph" w:styleId="22">
    <w:name w:val="List Number 2"/>
    <w:basedOn w:val="a3"/>
    <w:rsid w:val="00224F9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5">
    <w:name w:val="footnote reference"/>
    <w:semiHidden/>
    <w:rsid w:val="00224F90"/>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
    <w:link w:val="EXChar"/>
    <w:rsid w:val="00224F90"/>
    <w:pPr>
      <w:keepLines/>
      <w:ind w:left="1702" w:hanging="1418"/>
    </w:pPr>
  </w:style>
  <w:style w:type="paragraph" w:customStyle="1" w:styleId="FP">
    <w:name w:val="FP"/>
    <w:basedOn w:val="a"/>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
    <w:semiHidden/>
    <w:rsid w:val="00224F90"/>
    <w:pPr>
      <w:ind w:left="1985" w:hanging="1985"/>
    </w:pPr>
  </w:style>
  <w:style w:type="paragraph" w:styleId="70">
    <w:name w:val="toc 7"/>
    <w:basedOn w:val="60"/>
    <w:next w:val="a"/>
    <w:semiHidden/>
    <w:rsid w:val="00224F90"/>
    <w:pPr>
      <w:ind w:left="2268" w:hanging="2268"/>
    </w:pPr>
  </w:style>
  <w:style w:type="paragraph" w:styleId="23">
    <w:name w:val="List Bullet 2"/>
    <w:basedOn w:val="a7"/>
    <w:rsid w:val="00224F90"/>
    <w:pPr>
      <w:ind w:left="851"/>
    </w:pPr>
  </w:style>
  <w:style w:type="paragraph" w:styleId="31">
    <w:name w:val="List Bullet 3"/>
    <w:basedOn w:val="23"/>
    <w:rsid w:val="00224F90"/>
    <w:pPr>
      <w:ind w:left="1135"/>
    </w:pPr>
  </w:style>
  <w:style w:type="paragraph" w:styleId="a3">
    <w:name w:val="List Number"/>
    <w:basedOn w:val="a8"/>
    <w:rsid w:val="00224F90"/>
  </w:style>
  <w:style w:type="paragraph" w:customStyle="1" w:styleId="EQ">
    <w:name w:val="EQ"/>
    <w:basedOn w:val="a"/>
    <w:next w:val="a"/>
    <w:link w:val="EQChar"/>
    <w:rsid w:val="00224F90"/>
    <w:pPr>
      <w:keepLines/>
      <w:tabs>
        <w:tab w:val="center" w:pos="4536"/>
        <w:tab w:val="right" w:pos="9072"/>
      </w:tabs>
    </w:pPr>
    <w:rPr>
      <w:noProof/>
    </w:rPr>
  </w:style>
  <w:style w:type="paragraph" w:customStyle="1" w:styleId="TH">
    <w:name w:val="TH"/>
    <w:basedOn w:val="a"/>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
    <w:link w:val="H6Char"/>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8"/>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2">
    <w:name w:val="List 4"/>
    <w:basedOn w:val="32"/>
    <w:rsid w:val="00224F90"/>
    <w:pPr>
      <w:ind w:left="1418"/>
    </w:pPr>
  </w:style>
  <w:style w:type="paragraph" w:styleId="51">
    <w:name w:val="List 5"/>
    <w:basedOn w:val="42"/>
    <w:rsid w:val="00224F90"/>
    <w:pPr>
      <w:ind w:left="1702"/>
    </w:pPr>
  </w:style>
  <w:style w:type="paragraph" w:customStyle="1" w:styleId="EditorsNote">
    <w:name w:val="Editor's Note"/>
    <w:aliases w:val="EN"/>
    <w:basedOn w:val="NO"/>
    <w:rsid w:val="00224F90"/>
    <w:rPr>
      <w:color w:val="FF0000"/>
    </w:rPr>
  </w:style>
  <w:style w:type="paragraph" w:styleId="a8">
    <w:name w:val="List"/>
    <w:basedOn w:val="a"/>
    <w:rsid w:val="00224F90"/>
    <w:pPr>
      <w:ind w:left="568" w:hanging="284"/>
    </w:pPr>
  </w:style>
  <w:style w:type="paragraph" w:styleId="a7">
    <w:name w:val="List Bullet"/>
    <w:basedOn w:val="a8"/>
    <w:rsid w:val="00224F90"/>
  </w:style>
  <w:style w:type="paragraph" w:styleId="43">
    <w:name w:val="List Bullet 4"/>
    <w:basedOn w:val="31"/>
    <w:rsid w:val="00224F90"/>
    <w:pPr>
      <w:ind w:left="1418"/>
    </w:pPr>
  </w:style>
  <w:style w:type="paragraph" w:styleId="52">
    <w:name w:val="List Bullet 5"/>
    <w:basedOn w:val="43"/>
    <w:rsid w:val="00224F90"/>
    <w:pPr>
      <w:ind w:left="1702"/>
    </w:pPr>
  </w:style>
  <w:style w:type="paragraph" w:customStyle="1" w:styleId="B1">
    <w:name w:val="B1"/>
    <w:basedOn w:val="a8"/>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2"/>
    <w:rsid w:val="00224F90"/>
  </w:style>
  <w:style w:type="paragraph" w:customStyle="1" w:styleId="B5">
    <w:name w:val="B5"/>
    <w:basedOn w:val="51"/>
    <w:rsid w:val="00224F90"/>
  </w:style>
  <w:style w:type="paragraph" w:styleId="a9">
    <w:name w:val="footer"/>
    <w:basedOn w:val="a4"/>
    <w:link w:val="Char1"/>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link w:val="CRCoverPageChar"/>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a">
    <w:name w:val="Hyperlink"/>
    <w:rsid w:val="00224F90"/>
    <w:rPr>
      <w:color w:val="0000FF"/>
      <w:u w:val="single"/>
    </w:rPr>
  </w:style>
  <w:style w:type="character" w:styleId="ab">
    <w:name w:val="annotation reference"/>
    <w:semiHidden/>
    <w:rsid w:val="00224F90"/>
    <w:rPr>
      <w:sz w:val="16"/>
    </w:rPr>
  </w:style>
  <w:style w:type="paragraph" w:styleId="ac">
    <w:name w:val="annotation text"/>
    <w:basedOn w:val="a"/>
    <w:link w:val="Char2"/>
    <w:semiHidden/>
    <w:rsid w:val="00224F90"/>
  </w:style>
  <w:style w:type="character" w:styleId="ad">
    <w:name w:val="FollowedHyperlink"/>
    <w:rsid w:val="00224F90"/>
    <w:rPr>
      <w:color w:val="800080"/>
      <w:u w:val="single"/>
    </w:rPr>
  </w:style>
  <w:style w:type="paragraph" w:styleId="ae">
    <w:name w:val="Balloon Text"/>
    <w:basedOn w:val="a"/>
    <w:link w:val="Char3"/>
    <w:semiHidden/>
    <w:rsid w:val="00224F90"/>
    <w:rPr>
      <w:rFonts w:ascii="Tahoma" w:hAnsi="Tahoma" w:cs="Tahoma"/>
      <w:sz w:val="16"/>
      <w:szCs w:val="16"/>
    </w:rPr>
  </w:style>
  <w:style w:type="paragraph" w:styleId="af">
    <w:name w:val="annotation subject"/>
    <w:basedOn w:val="ac"/>
    <w:next w:val="ac"/>
    <w:link w:val="Char4"/>
    <w:semiHidden/>
    <w:rsid w:val="00224F90"/>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6"/>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uiPriority w:val="3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4">
    <w:name w:val="caption"/>
    <w:aliases w:val="cap,cap Char,Caption Char,Caption Char1 Char,cap Char Char1,Caption Char Char1 Char,cap Char2 Char,Ca,Caption Char C..."/>
    <w:basedOn w:val="a"/>
    <w:next w:val="a"/>
    <w:link w:val="Char7"/>
    <w:unhideWhenUsed/>
    <w:qFormat/>
    <w:rsid w:val="004A651C"/>
    <w:pPr>
      <w:spacing w:before="120" w:after="240"/>
    </w:pPr>
    <w:rPr>
      <w:rFonts w:eastAsia="MS Mincho"/>
      <w:b/>
      <w:bCs/>
      <w:sz w:val="21"/>
      <w:szCs w:val="21"/>
    </w:rPr>
  </w:style>
  <w:style w:type="paragraph" w:styleId="af5">
    <w:name w:val="Revision"/>
    <w:hidden/>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57486B"/>
    <w:rPr>
      <w:rFonts w:ascii="Arial" w:hAnsi="Arial"/>
      <w:b/>
      <w:noProof/>
      <w:sz w:val="18"/>
      <w:lang w:val="en-GB" w:eastAsia="en-US" w:bidi="ar-SA"/>
    </w:rPr>
  </w:style>
  <w:style w:type="character" w:customStyle="1" w:styleId="Char1">
    <w:name w:val="页脚 Char"/>
    <w:link w:val="a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
    <w:qFormat/>
    <w:rsid w:val="00076DBE"/>
    <w:pPr>
      <w:numPr>
        <w:ilvl w:val="2"/>
        <w:numId w:val="6"/>
      </w:numPr>
      <w:spacing w:after="0"/>
      <w:jc w:val="both"/>
    </w:pPr>
    <w:rPr>
      <w:rFonts w:ascii="Book Antiqua" w:eastAsia="Malgun Gothic" w:hAnsi="Book Antiqua"/>
    </w:rPr>
  </w:style>
  <w:style w:type="paragraph" w:customStyle="1" w:styleId="Bullet2">
    <w:name w:val="Bullet 2"/>
    <w:basedOn w:val="a"/>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eastAsia="en-US"/>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eastAsia="en-US"/>
    </w:rPr>
  </w:style>
  <w:style w:type="paragraph" w:styleId="af6">
    <w:name w:val="List Paragraph"/>
    <w:basedOn w:val="a"/>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rsid w:val="00E22608"/>
    <w:pPr>
      <w:spacing w:line="336" w:lineRule="auto"/>
      <w:ind w:firstLineChars="200" w:firstLine="200"/>
      <w:jc w:val="both"/>
    </w:pPr>
    <w:rPr>
      <w:rFonts w:eastAsia="Malgun Gothic" w:cs="Batang"/>
    </w:rPr>
  </w:style>
  <w:style w:type="character" w:customStyle="1" w:styleId="apple-converted-space">
    <w:name w:val="apple-converted-space"/>
    <w:basedOn w:val="a0"/>
    <w:rsid w:val="003D4E1B"/>
  </w:style>
  <w:style w:type="character" w:customStyle="1" w:styleId="highlight">
    <w:name w:val="highlight"/>
    <w:basedOn w:val="a0"/>
    <w:rsid w:val="003D4E1B"/>
  </w:style>
  <w:style w:type="paragraph" w:styleId="af7">
    <w:name w:val="Normal (Web)"/>
    <w:basedOn w:val="a"/>
    <w:unhideWhenUsed/>
    <w:rsid w:val="003D4E1B"/>
    <w:pPr>
      <w:spacing w:before="100" w:beforeAutospacing="1" w:after="100" w:afterAutospacing="1"/>
    </w:pPr>
    <w:rPr>
      <w:rFonts w:ascii="宋体" w:hAnsi="宋体" w:cs="宋体"/>
      <w:sz w:val="24"/>
      <w:szCs w:val="24"/>
      <w:lang w:val="en-US" w:eastAsia="zh-CN"/>
    </w:rPr>
  </w:style>
  <w:style w:type="character" w:customStyle="1" w:styleId="1Char">
    <w:name w:val="标题 1 Char"/>
    <w:aliases w:val="H1 Char3,Memo Heading 1 Char3,h1 + 11 pt Char,Before:  6 pt Char,After:  0 pt Char,NMP Heading 1 Char3,h1 Char3,app heading 1 Char3,l1 Char3,h11 Char3,h12 Char3,h13 Char3,h14 Char3,h15 Char3,h16 Char3,h17 Char3,h111 Char3,h121 Char3,h131 Char3"/>
    <w:link w:val="1"/>
    <w:rsid w:val="000261B7"/>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261B7"/>
    <w:rPr>
      <w:rFonts w:ascii="Arial" w:hAnsi="Arial"/>
      <w:sz w:val="32"/>
      <w:lang w:val="en-GB" w:eastAsia="en-US"/>
    </w:rPr>
  </w:style>
  <w:style w:type="character" w:customStyle="1" w:styleId="3Char">
    <w:name w:val="标题 3 Char"/>
    <w:aliases w:val="Underrubrik2 Char3,H3 Char3,Memo Heading 3 Char3,h3 Char3,no break Char3,Heading 3 Char Char,Heading 3 Char1 Char Char,Heading 3 Char Char Char Char,Heading 3 Char1 Char Char Char Char,Heading 3 Char Char Char Char Char Char,0H Char3,l3 Char3"/>
    <w:link w:val="3"/>
    <w:rsid w:val="000261B7"/>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261B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0261B7"/>
    <w:rPr>
      <w:rFonts w:ascii="Arial" w:hAnsi="Arial"/>
      <w:sz w:val="22"/>
      <w:lang w:val="en-GB" w:eastAsia="en-US"/>
    </w:rPr>
  </w:style>
  <w:style w:type="character" w:customStyle="1" w:styleId="H6Char">
    <w:name w:val="H6 Char"/>
    <w:link w:val="H6"/>
    <w:rsid w:val="000261B7"/>
    <w:rPr>
      <w:rFonts w:ascii="Arial" w:hAnsi="Arial"/>
      <w:lang w:val="en-GB" w:eastAsia="en-US"/>
    </w:rPr>
  </w:style>
  <w:style w:type="character" w:customStyle="1" w:styleId="6Char">
    <w:name w:val="标题 6 Char"/>
    <w:aliases w:val="T1 Char4,Header 6 Char"/>
    <w:basedOn w:val="H6Char"/>
    <w:link w:val="6"/>
    <w:rsid w:val="000261B7"/>
    <w:rPr>
      <w:rFonts w:ascii="Arial" w:hAnsi="Arial"/>
      <w:lang w:val="en-GB" w:eastAsia="en-US"/>
    </w:rPr>
  </w:style>
  <w:style w:type="character" w:customStyle="1" w:styleId="EXChar">
    <w:name w:val="EX Char"/>
    <w:link w:val="EX"/>
    <w:rsid w:val="000261B7"/>
    <w:rPr>
      <w:rFonts w:ascii="Times New Roman" w:hAnsi="Times New Roman"/>
      <w:lang w:val="en-GB" w:eastAsia="en-US"/>
    </w:rPr>
  </w:style>
  <w:style w:type="paragraph" w:styleId="af8">
    <w:name w:val="index heading"/>
    <w:basedOn w:val="a"/>
    <w:next w:val="a"/>
    <w:rsid w:val="000261B7"/>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Char5">
    <w:name w:val="文档结构图 Char"/>
    <w:link w:val="af0"/>
    <w:rsid w:val="000261B7"/>
    <w:rPr>
      <w:rFonts w:ascii="Tahoma" w:hAnsi="Tahoma" w:cs="Tahoma"/>
      <w:shd w:val="clear" w:color="auto" w:fill="000080"/>
      <w:lang w:val="en-GB" w:eastAsia="en-US"/>
    </w:rPr>
  </w:style>
  <w:style w:type="paragraph" w:styleId="af9">
    <w:name w:val="Plain Text"/>
    <w:basedOn w:val="a"/>
    <w:link w:val="Char8"/>
    <w:rsid w:val="000261B7"/>
    <w:pPr>
      <w:overflowPunct w:val="0"/>
      <w:autoSpaceDE w:val="0"/>
      <w:autoSpaceDN w:val="0"/>
      <w:adjustRightInd w:val="0"/>
      <w:textAlignment w:val="baseline"/>
    </w:pPr>
    <w:rPr>
      <w:rFonts w:ascii="Courier New" w:eastAsiaTheme="minorEastAsia" w:hAnsi="Courier New"/>
      <w:lang w:val="nb-NO" w:eastAsia="ja-JP"/>
    </w:rPr>
  </w:style>
  <w:style w:type="character" w:customStyle="1" w:styleId="Char8">
    <w:name w:val="纯文本 Char"/>
    <w:basedOn w:val="a0"/>
    <w:link w:val="af9"/>
    <w:rsid w:val="000261B7"/>
    <w:rPr>
      <w:rFonts w:ascii="Courier New" w:eastAsiaTheme="minorEastAsia" w:hAnsi="Courier New"/>
      <w:lang w:val="nb-NO" w:eastAsia="ja-JP"/>
    </w:rPr>
  </w:style>
  <w:style w:type="character" w:customStyle="1" w:styleId="Char2">
    <w:name w:val="批注文字 Char"/>
    <w:link w:val="ac"/>
    <w:semiHidden/>
    <w:rsid w:val="000261B7"/>
    <w:rPr>
      <w:rFonts w:ascii="Times New Roman" w:hAnsi="Times New Roman"/>
      <w:lang w:val="en-GB" w:eastAsia="en-US"/>
    </w:rPr>
  </w:style>
  <w:style w:type="paragraph" w:customStyle="1" w:styleId="TableText">
    <w:name w:val="TableText"/>
    <w:basedOn w:val="afa"/>
    <w:rsid w:val="000261B7"/>
    <w:pPr>
      <w:keepNext/>
      <w:keepLines/>
      <w:widowControl/>
      <w:ind w:left="0"/>
      <w:jc w:val="center"/>
    </w:pPr>
    <w:rPr>
      <w:sz w:val="20"/>
      <w:lang w:eastAsia="en-US"/>
    </w:rPr>
  </w:style>
  <w:style w:type="paragraph" w:styleId="afa">
    <w:name w:val="Body Text Indent"/>
    <w:basedOn w:val="a"/>
    <w:link w:val="Char9"/>
    <w:rsid w:val="000261B7"/>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9">
    <w:name w:val="正文文本缩进 Char"/>
    <w:basedOn w:val="a0"/>
    <w:link w:val="afa"/>
    <w:rsid w:val="000261B7"/>
    <w:rPr>
      <w:rFonts w:ascii="Times New Roman" w:eastAsiaTheme="minorEastAsia" w:hAnsi="Times New Roman"/>
      <w:snapToGrid w:val="0"/>
      <w:kern w:val="2"/>
      <w:sz w:val="21"/>
      <w:lang w:val="en-GB" w:eastAsia="x-none"/>
    </w:rPr>
  </w:style>
  <w:style w:type="paragraph" w:styleId="26">
    <w:name w:val="Body Text 2"/>
    <w:basedOn w:val="a"/>
    <w:link w:val="2Char0"/>
    <w:rsid w:val="000261B7"/>
    <w:pPr>
      <w:overflowPunct w:val="0"/>
      <w:autoSpaceDE w:val="0"/>
      <w:autoSpaceDN w:val="0"/>
      <w:adjustRightInd w:val="0"/>
      <w:textAlignment w:val="baseline"/>
    </w:pPr>
    <w:rPr>
      <w:rFonts w:eastAsiaTheme="minorEastAsia"/>
      <w:i/>
      <w:lang w:eastAsia="x-none"/>
    </w:rPr>
  </w:style>
  <w:style w:type="character" w:customStyle="1" w:styleId="2Char0">
    <w:name w:val="正文文本 2 Char"/>
    <w:basedOn w:val="a0"/>
    <w:link w:val="26"/>
    <w:rsid w:val="000261B7"/>
    <w:rPr>
      <w:rFonts w:ascii="Times New Roman" w:eastAsiaTheme="minorEastAsia" w:hAnsi="Times New Roman"/>
      <w:i/>
      <w:lang w:val="en-GB" w:eastAsia="x-none"/>
    </w:rPr>
  </w:style>
  <w:style w:type="paragraph" w:styleId="33">
    <w:name w:val="Body Text 3"/>
    <w:basedOn w:val="a"/>
    <w:link w:val="3Char0"/>
    <w:rsid w:val="000261B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3"/>
    <w:rsid w:val="000261B7"/>
    <w:rPr>
      <w:rFonts w:ascii="Times New Roman" w:eastAsia="Osaka" w:hAnsi="Times New Roman"/>
      <w:color w:val="000000"/>
      <w:lang w:val="en-GB" w:eastAsia="x-none"/>
    </w:rPr>
  </w:style>
  <w:style w:type="character" w:customStyle="1" w:styleId="Char3">
    <w:name w:val="批注框文本 Char"/>
    <w:link w:val="ae"/>
    <w:semiHidden/>
    <w:rsid w:val="000261B7"/>
    <w:rPr>
      <w:rFonts w:ascii="Tahoma" w:hAnsi="Tahoma" w:cs="Tahoma"/>
      <w:sz w:val="16"/>
      <w:szCs w:val="16"/>
      <w:lang w:val="en-GB" w:eastAsia="en-US"/>
    </w:rPr>
  </w:style>
  <w:style w:type="paragraph" w:customStyle="1" w:styleId="CharCharCharCharChar">
    <w:name w:val="Char Char Char Char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a0"/>
    <w:rsid w:val="000261B7"/>
  </w:style>
  <w:style w:type="paragraph" w:customStyle="1" w:styleId="CharChar">
    <w:name w:val="Char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61B7"/>
    <w:rPr>
      <w:lang w:val="en-GB" w:eastAsia="ja-JP" w:bidi="ar-SA"/>
    </w:rPr>
  </w:style>
  <w:style w:type="paragraph" w:customStyle="1" w:styleId="1Char0">
    <w:name w:val="(文字) (文字)1 Char (文字) (文字)"/>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61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261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261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6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61B7"/>
    <w:rPr>
      <w:rFonts w:ascii="Arial" w:hAnsi="Arial"/>
      <w:sz w:val="32"/>
      <w:lang w:val="en-GB" w:eastAsia="ja-JP" w:bidi="ar-SA"/>
    </w:rPr>
  </w:style>
  <w:style w:type="character" w:customStyle="1" w:styleId="CharChar4">
    <w:name w:val="Char Char4"/>
    <w:rsid w:val="000261B7"/>
    <w:rPr>
      <w:rFonts w:ascii="Courier New" w:hAnsi="Courier New"/>
      <w:lang w:val="nb-NO" w:eastAsia="ja-JP" w:bidi="ar-SA"/>
    </w:rPr>
  </w:style>
  <w:style w:type="character" w:customStyle="1" w:styleId="AndreaLeonardi">
    <w:name w:val="Andrea Leonardi"/>
    <w:semiHidden/>
    <w:rsid w:val="000261B7"/>
    <w:rPr>
      <w:rFonts w:ascii="Arial" w:hAnsi="Arial" w:cs="Arial"/>
      <w:color w:val="auto"/>
      <w:sz w:val="20"/>
      <w:szCs w:val="20"/>
    </w:rPr>
  </w:style>
  <w:style w:type="character" w:customStyle="1" w:styleId="NOCharChar">
    <w:name w:val="NO Char Char"/>
    <w:rsid w:val="000261B7"/>
    <w:rPr>
      <w:lang w:val="en-GB" w:eastAsia="en-US" w:bidi="ar-SA"/>
    </w:rPr>
  </w:style>
  <w:style w:type="character" w:customStyle="1" w:styleId="NOZchn">
    <w:name w:val="NO Zchn"/>
    <w:rsid w:val="000261B7"/>
    <w:rPr>
      <w:lang w:val="en-GB" w:eastAsia="en-US" w:bidi="ar-SA"/>
    </w:rPr>
  </w:style>
  <w:style w:type="character" w:customStyle="1" w:styleId="Heading1Char">
    <w:name w:val="Heading 1 Char"/>
    <w:rsid w:val="000261B7"/>
    <w:rPr>
      <w:rFonts w:ascii="Arial" w:hAnsi="Arial"/>
      <w:sz w:val="36"/>
      <w:lang w:val="en-GB" w:eastAsia="en-US" w:bidi="ar-SA"/>
    </w:rPr>
  </w:style>
  <w:style w:type="character" w:customStyle="1" w:styleId="TACCar">
    <w:name w:val="TAC Car"/>
    <w:rsid w:val="000261B7"/>
    <w:rPr>
      <w:rFonts w:ascii="Arial" w:hAnsi="Arial"/>
      <w:sz w:val="18"/>
      <w:lang w:val="en-GB" w:eastAsia="ja-JP" w:bidi="ar-SA"/>
    </w:rPr>
  </w:style>
  <w:style w:type="character" w:customStyle="1" w:styleId="TAL0">
    <w:name w:val="TAL (文字)"/>
    <w:rsid w:val="000261B7"/>
    <w:rPr>
      <w:rFonts w:ascii="Arial" w:hAnsi="Arial"/>
      <w:sz w:val="18"/>
      <w:lang w:val="en-GB" w:eastAsia="ja-JP" w:bidi="ar-SA"/>
    </w:rPr>
  </w:style>
  <w:style w:type="paragraph" w:customStyle="1" w:styleId="CharCharCharCharCharChar0">
    <w:name w:val="Char Char Char Char Char Char"/>
    <w:semiHidden/>
    <w:rsid w:val="000261B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b">
    <w:name w:val="(文字) (文字)"/>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0261B7"/>
    <w:rPr>
      <w:rFonts w:ascii="Arial" w:hAnsi="Arial"/>
      <w:lang w:val="en-GB" w:eastAsia="en-US"/>
    </w:rPr>
  </w:style>
  <w:style w:type="character" w:customStyle="1" w:styleId="T1Char1">
    <w:name w:val="T1 Char1"/>
    <w:aliases w:val="Header 6 Char Char1"/>
    <w:basedOn w:val="H6Char"/>
    <w:rsid w:val="000261B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261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261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261B7"/>
    <w:rPr>
      <w:rFonts w:ascii="Arial" w:eastAsia="MS Mincho" w:hAnsi="Arial"/>
      <w:sz w:val="22"/>
      <w:lang w:val="en-GB" w:eastAsia="en-US" w:bidi="ar-SA"/>
    </w:rPr>
  </w:style>
  <w:style w:type="paragraph" w:customStyle="1" w:styleId="CarCar">
    <w:name w:val="Car Car"/>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61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61B7"/>
    <w:rPr>
      <w:rFonts w:ascii="Arial" w:hAnsi="Arial"/>
      <w:sz w:val="36"/>
      <w:lang w:val="en-GB" w:eastAsia="en-US" w:bidi="ar-SA"/>
    </w:rPr>
  </w:style>
  <w:style w:type="paragraph" w:customStyle="1" w:styleId="ZchnZchn1">
    <w:name w:val="Zchn Zchn1"/>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261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61B7"/>
    <w:rPr>
      <w:rFonts w:ascii="Arial" w:hAnsi="Arial"/>
      <w:sz w:val="32"/>
      <w:lang w:val="en-GB" w:eastAsia="en-US" w:bidi="ar-SA"/>
    </w:rPr>
  </w:style>
  <w:style w:type="paragraph" w:customStyle="1" w:styleId="27">
    <w:name w:val="(文字) (文字)2"/>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61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61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261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61B7"/>
    <w:rPr>
      <w:rFonts w:ascii="Arial" w:eastAsia="Batang" w:hAnsi="Arial" w:cs="Times New Roman"/>
      <w:b/>
      <w:bCs/>
      <w:i/>
      <w:iCs/>
      <w:sz w:val="28"/>
      <w:szCs w:val="28"/>
      <w:lang w:val="en-GB" w:eastAsia="en-US" w:bidi="ar-SA"/>
    </w:rPr>
  </w:style>
  <w:style w:type="paragraph" w:customStyle="1" w:styleId="34">
    <w:name w:val="(文字) (文字)3"/>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0261B7"/>
    <w:rPr>
      <w:rFonts w:ascii="Arial" w:hAnsi="Arial"/>
      <w:lang w:val="en-GB" w:eastAsia="en-US"/>
    </w:rPr>
  </w:style>
  <w:style w:type="paragraph" w:customStyle="1" w:styleId="12">
    <w:name w:val="(文字) (文字)1"/>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
    <w:link w:val="2Char1"/>
    <w:rsid w:val="000261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8"/>
    <w:rsid w:val="000261B7"/>
    <w:rPr>
      <w:rFonts w:ascii="Times New Roman" w:eastAsia="MS Mincho" w:hAnsi="Times New Roman"/>
      <w:lang w:val="en-GB" w:eastAsia="en-GB"/>
    </w:rPr>
  </w:style>
  <w:style w:type="paragraph" w:styleId="afc">
    <w:name w:val="Normal Indent"/>
    <w:basedOn w:val="a"/>
    <w:rsid w:val="000261B7"/>
    <w:pPr>
      <w:spacing w:after="0"/>
      <w:ind w:left="851"/>
    </w:pPr>
    <w:rPr>
      <w:rFonts w:eastAsia="MS Mincho"/>
      <w:lang w:val="it-IT" w:eastAsia="en-GB"/>
    </w:rPr>
  </w:style>
  <w:style w:type="paragraph" w:styleId="53">
    <w:name w:val="List Number 5"/>
    <w:basedOn w:val="a"/>
    <w:rsid w:val="000261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0261B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
    <w:name w:val="List Number 4"/>
    <w:basedOn w:val="a"/>
    <w:rsid w:val="000261B7"/>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0261B7"/>
    <w:rPr>
      <w:b/>
      <w:bCs/>
    </w:rPr>
  </w:style>
  <w:style w:type="character" w:customStyle="1" w:styleId="CharChar7">
    <w:name w:val="Char Char7"/>
    <w:semiHidden/>
    <w:rsid w:val="000261B7"/>
    <w:rPr>
      <w:rFonts w:ascii="Tahoma" w:hAnsi="Tahoma" w:cs="Tahoma"/>
      <w:shd w:val="clear" w:color="auto" w:fill="000080"/>
      <w:lang w:val="en-GB" w:eastAsia="en-US"/>
    </w:rPr>
  </w:style>
  <w:style w:type="character" w:customStyle="1" w:styleId="ZchnZchn5">
    <w:name w:val="Zchn Zchn5"/>
    <w:rsid w:val="000261B7"/>
    <w:rPr>
      <w:rFonts w:ascii="Courier New" w:eastAsia="Batang" w:hAnsi="Courier New"/>
      <w:lang w:val="nb-NO" w:eastAsia="en-US" w:bidi="ar-SA"/>
    </w:rPr>
  </w:style>
  <w:style w:type="character" w:customStyle="1" w:styleId="CharChar10">
    <w:name w:val="Char Char10"/>
    <w:semiHidden/>
    <w:rsid w:val="000261B7"/>
    <w:rPr>
      <w:rFonts w:ascii="Times New Roman" w:hAnsi="Times New Roman"/>
      <w:lang w:val="en-GB" w:eastAsia="en-US"/>
    </w:rPr>
  </w:style>
  <w:style w:type="character" w:customStyle="1" w:styleId="CharChar9">
    <w:name w:val="Char Char9"/>
    <w:semiHidden/>
    <w:rsid w:val="000261B7"/>
    <w:rPr>
      <w:rFonts w:ascii="Tahoma" w:hAnsi="Tahoma" w:cs="Tahoma"/>
      <w:sz w:val="16"/>
      <w:szCs w:val="16"/>
      <w:lang w:val="en-GB" w:eastAsia="en-US"/>
    </w:rPr>
  </w:style>
  <w:style w:type="character" w:customStyle="1" w:styleId="CharChar8">
    <w:name w:val="Char Char8"/>
    <w:semiHidden/>
    <w:rsid w:val="000261B7"/>
    <w:rPr>
      <w:rFonts w:ascii="Times New Roman" w:hAnsi="Times New Roman"/>
      <w:b/>
      <w:bCs/>
      <w:lang w:val="en-GB" w:eastAsia="en-US"/>
    </w:rPr>
  </w:style>
  <w:style w:type="paragraph" w:customStyle="1" w:styleId="13">
    <w:name w:val="修订1"/>
    <w:hidden/>
    <w:semiHidden/>
    <w:rsid w:val="000261B7"/>
    <w:rPr>
      <w:rFonts w:ascii="Times New Roman" w:eastAsia="Batang" w:hAnsi="Times New Roman"/>
      <w:lang w:val="en-GB" w:eastAsia="en-US"/>
    </w:rPr>
  </w:style>
  <w:style w:type="paragraph" w:styleId="afe">
    <w:name w:val="endnote text"/>
    <w:basedOn w:val="a"/>
    <w:link w:val="Charb"/>
    <w:rsid w:val="000261B7"/>
    <w:pPr>
      <w:snapToGrid w:val="0"/>
    </w:pPr>
    <w:rPr>
      <w:lang w:eastAsia="x-none"/>
    </w:rPr>
  </w:style>
  <w:style w:type="character" w:customStyle="1" w:styleId="Charb">
    <w:name w:val="尾注文本 Char"/>
    <w:basedOn w:val="a0"/>
    <w:link w:val="afe"/>
    <w:rsid w:val="000261B7"/>
    <w:rPr>
      <w:rFonts w:ascii="Times New Roman" w:hAnsi="Times New Roman"/>
      <w:lang w:val="en-GB" w:eastAsia="x-none"/>
    </w:rPr>
  </w:style>
  <w:style w:type="character" w:styleId="aff">
    <w:name w:val="endnote reference"/>
    <w:rsid w:val="000261B7"/>
    <w:rPr>
      <w:vertAlign w:val="superscript"/>
    </w:rPr>
  </w:style>
  <w:style w:type="character" w:customStyle="1" w:styleId="btChar3">
    <w:name w:val="bt Char3"/>
    <w:rsid w:val="000261B7"/>
    <w:rPr>
      <w:lang w:val="en-GB" w:eastAsia="ja-JP" w:bidi="ar-SA"/>
    </w:rPr>
  </w:style>
  <w:style w:type="paragraph" w:styleId="aff0">
    <w:name w:val="Title"/>
    <w:basedOn w:val="a"/>
    <w:next w:val="a"/>
    <w:link w:val="Charc"/>
    <w:qFormat/>
    <w:rsid w:val="000261B7"/>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c">
    <w:name w:val="标题 Char"/>
    <w:basedOn w:val="a0"/>
    <w:link w:val="aff0"/>
    <w:rsid w:val="000261B7"/>
    <w:rPr>
      <w:rFonts w:ascii="Courier New" w:eastAsiaTheme="minorEastAsia" w:hAnsi="Courier New"/>
      <w:lang w:val="nb-NO" w:eastAsia="x-none"/>
    </w:rPr>
  </w:style>
  <w:style w:type="paragraph" w:customStyle="1" w:styleId="FL">
    <w:name w:val="FL"/>
    <w:basedOn w:val="a"/>
    <w:rsid w:val="000261B7"/>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5Char2">
    <w:name w:val="h5 Char2"/>
    <w:aliases w:val="Heading5 Char2,Head5 Char2,H5 Char2,M5 Char2,mh2 Char2,Module heading 2 Char2,heading 8 Char2,Numbered Sub-list Char1,Heading 81 Char Char1"/>
    <w:rsid w:val="000261B7"/>
    <w:rPr>
      <w:rFonts w:ascii="Arial" w:hAnsi="Arial"/>
      <w:sz w:val="22"/>
      <w:lang w:val="en-GB" w:eastAsia="ja-JP" w:bidi="ar-SA"/>
    </w:rPr>
  </w:style>
  <w:style w:type="paragraph" w:styleId="aff1">
    <w:name w:val="Date"/>
    <w:basedOn w:val="a"/>
    <w:next w:val="a"/>
    <w:link w:val="Chard"/>
    <w:rsid w:val="000261B7"/>
    <w:pPr>
      <w:overflowPunct w:val="0"/>
      <w:autoSpaceDE w:val="0"/>
      <w:autoSpaceDN w:val="0"/>
      <w:adjustRightInd w:val="0"/>
      <w:textAlignment w:val="baseline"/>
    </w:pPr>
    <w:rPr>
      <w:rFonts w:eastAsiaTheme="minorEastAsia"/>
      <w:lang w:eastAsia="x-none"/>
    </w:rPr>
  </w:style>
  <w:style w:type="character" w:customStyle="1" w:styleId="Chard">
    <w:name w:val="日期 Char"/>
    <w:basedOn w:val="a0"/>
    <w:link w:val="aff1"/>
    <w:rsid w:val="000261B7"/>
    <w:rPr>
      <w:rFonts w:ascii="Times New Roman" w:eastAsiaTheme="minorEastAsia"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
    <w:link w:val="af4"/>
    <w:rsid w:val="000261B7"/>
    <w:rPr>
      <w:rFonts w:ascii="Times New Roman" w:eastAsia="MS Mincho" w:hAnsi="Times New Roman"/>
      <w:b/>
      <w:bCs/>
      <w:sz w:val="21"/>
      <w:szCs w:val="21"/>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61B7"/>
    <w:rPr>
      <w:rFonts w:ascii="Arial" w:hAnsi="Arial"/>
      <w:sz w:val="24"/>
      <w:lang w:val="en-GB"/>
    </w:rPr>
  </w:style>
  <w:style w:type="paragraph" w:customStyle="1" w:styleId="AutoCorrect">
    <w:name w:val="AutoCorrect"/>
    <w:rsid w:val="000261B7"/>
    <w:rPr>
      <w:rFonts w:ascii="Times New Roman" w:eastAsiaTheme="minorEastAsia" w:hAnsi="Times New Roman"/>
      <w:sz w:val="24"/>
      <w:szCs w:val="24"/>
      <w:lang w:val="en-GB" w:eastAsia="ko-KR"/>
    </w:rPr>
  </w:style>
  <w:style w:type="paragraph" w:customStyle="1" w:styleId="-PAGE-">
    <w:name w:val="- PAGE -"/>
    <w:rsid w:val="000261B7"/>
    <w:rPr>
      <w:rFonts w:ascii="Times New Roman" w:eastAsiaTheme="minorEastAsia" w:hAnsi="Times New Roman"/>
      <w:sz w:val="24"/>
      <w:szCs w:val="24"/>
      <w:lang w:val="en-GB" w:eastAsia="ko-KR"/>
    </w:rPr>
  </w:style>
  <w:style w:type="paragraph" w:customStyle="1" w:styleId="PageXofY">
    <w:name w:val="Page X of Y"/>
    <w:rsid w:val="000261B7"/>
    <w:rPr>
      <w:rFonts w:ascii="Times New Roman" w:eastAsiaTheme="minorEastAsia" w:hAnsi="Times New Roman"/>
      <w:sz w:val="24"/>
      <w:szCs w:val="24"/>
      <w:lang w:val="en-GB" w:eastAsia="ko-KR"/>
    </w:rPr>
  </w:style>
  <w:style w:type="paragraph" w:customStyle="1" w:styleId="Createdby">
    <w:name w:val="Created by"/>
    <w:rsid w:val="000261B7"/>
    <w:rPr>
      <w:rFonts w:ascii="Times New Roman" w:eastAsiaTheme="minorEastAsia" w:hAnsi="Times New Roman"/>
      <w:sz w:val="24"/>
      <w:szCs w:val="24"/>
      <w:lang w:val="en-GB" w:eastAsia="ko-KR"/>
    </w:rPr>
  </w:style>
  <w:style w:type="paragraph" w:customStyle="1" w:styleId="Createdon">
    <w:name w:val="Created on"/>
    <w:rsid w:val="000261B7"/>
    <w:rPr>
      <w:rFonts w:ascii="Times New Roman" w:eastAsiaTheme="minorEastAsia" w:hAnsi="Times New Roman"/>
      <w:sz w:val="24"/>
      <w:szCs w:val="24"/>
      <w:lang w:val="en-GB" w:eastAsia="ko-KR"/>
    </w:rPr>
  </w:style>
  <w:style w:type="paragraph" w:customStyle="1" w:styleId="Lastprinted">
    <w:name w:val="Last printed"/>
    <w:rsid w:val="000261B7"/>
    <w:rPr>
      <w:rFonts w:ascii="Times New Roman" w:eastAsiaTheme="minorEastAsia" w:hAnsi="Times New Roman"/>
      <w:sz w:val="24"/>
      <w:szCs w:val="24"/>
      <w:lang w:val="en-GB" w:eastAsia="ko-KR"/>
    </w:rPr>
  </w:style>
  <w:style w:type="paragraph" w:customStyle="1" w:styleId="Lastsavedby">
    <w:name w:val="Last saved by"/>
    <w:rsid w:val="000261B7"/>
    <w:rPr>
      <w:rFonts w:ascii="Times New Roman" w:eastAsiaTheme="minorEastAsia" w:hAnsi="Times New Roman"/>
      <w:sz w:val="24"/>
      <w:szCs w:val="24"/>
      <w:lang w:val="en-GB" w:eastAsia="ko-KR"/>
    </w:rPr>
  </w:style>
  <w:style w:type="paragraph" w:customStyle="1" w:styleId="Filename">
    <w:name w:val="Filename"/>
    <w:rsid w:val="000261B7"/>
    <w:rPr>
      <w:rFonts w:ascii="Times New Roman" w:eastAsiaTheme="minorEastAsia" w:hAnsi="Times New Roman"/>
      <w:sz w:val="24"/>
      <w:szCs w:val="24"/>
      <w:lang w:val="en-GB" w:eastAsia="ko-KR"/>
    </w:rPr>
  </w:style>
  <w:style w:type="paragraph" w:customStyle="1" w:styleId="Filenameandpath">
    <w:name w:val="Filename and path"/>
    <w:rsid w:val="000261B7"/>
    <w:rPr>
      <w:rFonts w:ascii="Times New Roman" w:eastAsiaTheme="minorEastAsia" w:hAnsi="Times New Roman"/>
      <w:sz w:val="24"/>
      <w:szCs w:val="24"/>
      <w:lang w:val="en-GB" w:eastAsia="ko-KR"/>
    </w:rPr>
  </w:style>
  <w:style w:type="paragraph" w:customStyle="1" w:styleId="AuthorPageDate">
    <w:name w:val="Author  Page #  Date"/>
    <w:rsid w:val="000261B7"/>
    <w:rPr>
      <w:rFonts w:ascii="Times New Roman" w:eastAsiaTheme="minorEastAsia" w:hAnsi="Times New Roman"/>
      <w:sz w:val="24"/>
      <w:szCs w:val="24"/>
      <w:lang w:val="en-GB" w:eastAsia="ko-KR"/>
    </w:rPr>
  </w:style>
  <w:style w:type="paragraph" w:customStyle="1" w:styleId="ConfidentialPageDate">
    <w:name w:val="Confidential  Page #  Date"/>
    <w:rsid w:val="000261B7"/>
    <w:rPr>
      <w:rFonts w:ascii="Times New Roman" w:eastAsiaTheme="minorEastAsia" w:hAnsi="Times New Roman"/>
      <w:sz w:val="24"/>
      <w:szCs w:val="24"/>
      <w:lang w:val="en-GB" w:eastAsia="ko-KR"/>
    </w:rPr>
  </w:style>
  <w:style w:type="paragraph" w:customStyle="1" w:styleId="INDENT1">
    <w:name w:val="INDENT1"/>
    <w:basedOn w:val="a"/>
    <w:rsid w:val="000261B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0261B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0261B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0261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rsid w:val="000261B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rsid w:val="000261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0261B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TAJ">
    <w:name w:val="TAJ"/>
    <w:basedOn w:val="TH"/>
    <w:rsid w:val="000261B7"/>
    <w:pPr>
      <w:overflowPunct w:val="0"/>
      <w:autoSpaceDE w:val="0"/>
      <w:autoSpaceDN w:val="0"/>
      <w:adjustRightInd w:val="0"/>
      <w:textAlignment w:val="baseline"/>
    </w:pPr>
    <w:rPr>
      <w:rFonts w:eastAsiaTheme="minorEastAsia"/>
      <w:bCs/>
      <w:lang w:eastAsia="ja-JP"/>
    </w:rPr>
  </w:style>
  <w:style w:type="character" w:customStyle="1" w:styleId="BodyTextChar">
    <w:name w:val="Body Text Char"/>
    <w:rsid w:val="000261B7"/>
    <w:rPr>
      <w:lang w:val="en-GB" w:eastAsia="ja-JP" w:bidi="ar-SA"/>
    </w:rPr>
  </w:style>
  <w:style w:type="paragraph" w:customStyle="1" w:styleId="Guidance">
    <w:name w:val="Guidance"/>
    <w:basedOn w:val="a"/>
    <w:rsid w:val="000261B7"/>
    <w:pPr>
      <w:overflowPunct w:val="0"/>
      <w:autoSpaceDE w:val="0"/>
      <w:autoSpaceDN w:val="0"/>
      <w:adjustRightInd w:val="0"/>
      <w:textAlignment w:val="baseline"/>
    </w:pPr>
    <w:rPr>
      <w:rFonts w:eastAsiaTheme="minorEastAsia"/>
      <w:i/>
      <w:color w:val="0000FF"/>
      <w:lang w:eastAsia="ja-JP"/>
    </w:rPr>
  </w:style>
  <w:style w:type="paragraph" w:customStyle="1" w:styleId="Figure">
    <w:name w:val="Figure"/>
    <w:basedOn w:val="a"/>
    <w:rsid w:val="000261B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rsid w:val="000261B7"/>
    <w:pPr>
      <w:tabs>
        <w:tab w:val="center" w:pos="4820"/>
        <w:tab w:val="right" w:pos="9640"/>
      </w:tabs>
    </w:pPr>
    <w:rPr>
      <w:rFonts w:eastAsiaTheme="minorEastAsia"/>
      <w:lang w:eastAsia="ja-JP"/>
    </w:rPr>
  </w:style>
  <w:style w:type="table" w:customStyle="1" w:styleId="TableGrid1">
    <w:name w:val="Table Grid1"/>
    <w:basedOn w:val="a1"/>
    <w:next w:val="af3"/>
    <w:rsid w:val="000261B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261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261B7"/>
    <w:pPr>
      <w:snapToGrid w:val="0"/>
      <w:spacing w:after="0"/>
      <w:textAlignment w:val="baseline"/>
    </w:pPr>
    <w:rPr>
      <w:rFonts w:ascii="Arial" w:hAnsi="Arial" w:cs="Arial"/>
      <w:sz w:val="18"/>
      <w:szCs w:val="18"/>
      <w:lang w:val="en-US" w:eastAsia="zh-CN"/>
    </w:rPr>
  </w:style>
  <w:style w:type="paragraph" w:customStyle="1" w:styleId="ATC">
    <w:name w:val="ATC"/>
    <w:basedOn w:val="a"/>
    <w:rsid w:val="000261B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61B7"/>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261B7"/>
    <w:rPr>
      <w:rFonts w:ascii="Arial" w:hAnsi="Arial"/>
      <w:sz w:val="32"/>
      <w:lang w:val="en-GB" w:eastAsia="en-US" w:bidi="ar-SA"/>
    </w:rPr>
  </w:style>
  <w:style w:type="paragraph" w:customStyle="1" w:styleId="xl40">
    <w:name w:val="xl40"/>
    <w:basedOn w:val="a"/>
    <w:rsid w:val="000261B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rsid w:val="000261B7"/>
    <w:pPr>
      <w:numPr>
        <w:numId w:val="0"/>
      </w:numPr>
      <w:pBdr>
        <w:top w:val="none" w:sz="0" w:space="0" w:color="auto"/>
      </w:pBdr>
      <w:ind w:left="1134" w:hanging="1134"/>
    </w:pPr>
    <w:rPr>
      <w:rFonts w:eastAsiaTheme="minorEastAsia"/>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261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61B7"/>
    <w:rPr>
      <w:rFonts w:ascii="Arial" w:hAnsi="Arial"/>
      <w:sz w:val="28"/>
      <w:lang w:val="en-GB" w:eastAsia="en-US" w:bidi="ar-SA"/>
    </w:rPr>
  </w:style>
  <w:style w:type="character" w:customStyle="1" w:styleId="T1Char3">
    <w:name w:val="T1 Char3"/>
    <w:aliases w:val="Header 6 Char Char3"/>
    <w:rsid w:val="000261B7"/>
    <w:rPr>
      <w:rFonts w:ascii="Arial" w:hAnsi="Arial"/>
      <w:lang w:val="en-GB" w:eastAsia="en-US" w:bidi="ar-SA"/>
    </w:rPr>
  </w:style>
  <w:style w:type="table" w:customStyle="1" w:styleId="Tabellengitternetz1">
    <w:name w:val="Tabellengitternetz1"/>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0261B7"/>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261B7"/>
    <w:pPr>
      <w:tabs>
        <w:tab w:val="num" w:pos="928"/>
      </w:tabs>
      <w:ind w:left="928" w:hanging="360"/>
    </w:pPr>
    <w:rPr>
      <w:rFonts w:eastAsia="Batang"/>
    </w:rPr>
  </w:style>
  <w:style w:type="table" w:customStyle="1" w:styleId="TableGrid2">
    <w:name w:val="Table Grid2"/>
    <w:basedOn w:val="a1"/>
    <w:next w:val="af3"/>
    <w:rsid w:val="000261B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61B7"/>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6"/>
    <w:rsid w:val="000261B7"/>
    <w:pPr>
      <w:keepNext w:val="0"/>
      <w:keepLines w:val="0"/>
      <w:numPr>
        <w:ilvl w:val="0"/>
        <w:numId w:val="0"/>
      </w:numPr>
      <w:spacing w:before="240"/>
    </w:pPr>
    <w:rPr>
      <w:rFonts w:eastAsia="MS Mincho"/>
      <w:bCs/>
      <w:lang w:eastAsia="x-none"/>
    </w:rPr>
  </w:style>
  <w:style w:type="table" w:customStyle="1" w:styleId="TableGrid3">
    <w:name w:val="Table Grid3"/>
    <w:basedOn w:val="a1"/>
    <w:next w:val="af3"/>
    <w:rsid w:val="000261B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0261B7"/>
    <w:rPr>
      <w:rFonts w:ascii="Tahoma" w:eastAsia="MS Mincho" w:hAnsi="Tahoma" w:cs="Tahoma"/>
      <w:sz w:val="16"/>
      <w:szCs w:val="16"/>
    </w:rPr>
  </w:style>
  <w:style w:type="paragraph" w:customStyle="1" w:styleId="JK-text-simpledoc">
    <w:name w:val="JK - text - simple doc"/>
    <w:basedOn w:val="af1"/>
    <w:autoRedefine/>
    <w:rsid w:val="000261B7"/>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
    <w:rsid w:val="000261B7"/>
    <w:pPr>
      <w:spacing w:before="100" w:beforeAutospacing="1" w:after="100" w:afterAutospacing="1"/>
    </w:pPr>
    <w:rPr>
      <w:rFonts w:eastAsiaTheme="minorEastAsia"/>
      <w:sz w:val="24"/>
      <w:szCs w:val="24"/>
      <w:lang w:val="en-US"/>
    </w:rPr>
  </w:style>
  <w:style w:type="paragraph" w:customStyle="1" w:styleId="14">
    <w:name w:val="吹き出し1"/>
    <w:basedOn w:val="a"/>
    <w:semiHidden/>
    <w:rsid w:val="000261B7"/>
    <w:rPr>
      <w:rFonts w:ascii="Tahoma" w:eastAsia="MS Mincho" w:hAnsi="Tahoma" w:cs="Tahoma"/>
      <w:sz w:val="16"/>
      <w:szCs w:val="16"/>
    </w:rPr>
  </w:style>
  <w:style w:type="paragraph" w:customStyle="1" w:styleId="ZchnZchn3">
    <w:name w:val="Zchn Zchn"/>
    <w:semiHidden/>
    <w:rsid w:val="000261B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
    <w:semiHidden/>
    <w:rsid w:val="000261B7"/>
    <w:rPr>
      <w:rFonts w:ascii="Tahoma" w:eastAsia="MS Mincho" w:hAnsi="Tahoma" w:cs="Tahoma"/>
      <w:sz w:val="16"/>
      <w:szCs w:val="16"/>
    </w:rPr>
  </w:style>
  <w:style w:type="paragraph" w:customStyle="1" w:styleId="Note">
    <w:name w:val="Note"/>
    <w:basedOn w:val="B1"/>
    <w:rsid w:val="000261B7"/>
    <w:pPr>
      <w:overflowPunct w:val="0"/>
      <w:autoSpaceDE w:val="0"/>
      <w:autoSpaceDN w:val="0"/>
      <w:adjustRightInd w:val="0"/>
      <w:textAlignment w:val="baseline"/>
    </w:pPr>
    <w:rPr>
      <w:rFonts w:ascii="Times New Roman" w:eastAsia="MS Mincho" w:hAnsi="Times New Roman"/>
      <w:lang w:eastAsia="en-GB"/>
    </w:rPr>
  </w:style>
  <w:style w:type="paragraph" w:customStyle="1" w:styleId="tabletext0">
    <w:name w:val="table text"/>
    <w:basedOn w:val="a"/>
    <w:next w:val="a"/>
    <w:rsid w:val="000261B7"/>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0261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0261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0261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261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261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61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61B7"/>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261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0261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261B7"/>
    <w:pPr>
      <w:tabs>
        <w:tab w:val="left" w:pos="360"/>
      </w:tabs>
      <w:ind w:left="360" w:hanging="360"/>
    </w:pPr>
  </w:style>
  <w:style w:type="paragraph" w:customStyle="1" w:styleId="Para1">
    <w:name w:val="Para1"/>
    <w:basedOn w:val="a"/>
    <w:rsid w:val="000261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261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261B7"/>
    <w:pPr>
      <w:keepNext/>
      <w:keepLines/>
      <w:spacing w:after="60"/>
      <w:ind w:left="210"/>
      <w:jc w:val="center"/>
    </w:pPr>
    <w:rPr>
      <w:rFonts w:eastAsia="MS Mincho"/>
      <w:b/>
      <w:i w:val="0"/>
      <w:lang w:eastAsia="en-GB"/>
    </w:rPr>
  </w:style>
  <w:style w:type="paragraph" w:customStyle="1" w:styleId="16">
    <w:name w:val="图表目录1"/>
    <w:basedOn w:val="a"/>
    <w:next w:val="a"/>
    <w:rsid w:val="000261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261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261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261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61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61B7"/>
    <w:pPr>
      <w:ind w:left="244" w:hanging="244"/>
    </w:pPr>
    <w:rPr>
      <w:rFonts w:ascii="Arial" w:hAnsi="Arial"/>
      <w:noProof/>
      <w:color w:val="000000"/>
      <w:lang w:val="en-GB" w:eastAsia="en-US"/>
    </w:rPr>
  </w:style>
  <w:style w:type="paragraph" w:customStyle="1" w:styleId="TitleText">
    <w:name w:val="Title Text"/>
    <w:basedOn w:val="a"/>
    <w:next w:val="a"/>
    <w:rsid w:val="000261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61B7"/>
    <w:pPr>
      <w:numPr>
        <w:numId w:val="0"/>
      </w:numPr>
      <w:pBdr>
        <w:top w:val="none" w:sz="0" w:space="0" w:color="auto"/>
      </w:pBdr>
      <w:spacing w:before="180"/>
      <w:ind w:left="1134" w:hanging="1134"/>
      <w:outlineLvl w:val="1"/>
    </w:pPr>
    <w:rPr>
      <w:rFonts w:eastAsia="MS Mincho"/>
      <w:sz w:val="32"/>
      <w:szCs w:val="36"/>
      <w:lang w:eastAsia="de-DE"/>
    </w:rPr>
  </w:style>
  <w:style w:type="paragraph" w:customStyle="1" w:styleId="berschrift3h3H3Underrubrik2">
    <w:name w:val="Überschrift 3.h3.H3.Underrubrik2"/>
    <w:basedOn w:val="2"/>
    <w:next w:val="a"/>
    <w:rsid w:val="000261B7"/>
    <w:pPr>
      <w:numPr>
        <w:ilvl w:val="0"/>
        <w:numId w:val="0"/>
      </w:numPr>
      <w:spacing w:before="120"/>
      <w:ind w:left="1134" w:hanging="1134"/>
      <w:outlineLvl w:val="2"/>
    </w:pPr>
    <w:rPr>
      <w:rFonts w:eastAsia="MS Mincho"/>
      <w:sz w:val="28"/>
      <w:szCs w:val="32"/>
      <w:lang w:eastAsia="de-DE"/>
    </w:rPr>
  </w:style>
  <w:style w:type="paragraph" w:customStyle="1" w:styleId="Bullets">
    <w:name w:val="Bullets"/>
    <w:basedOn w:val="af1"/>
    <w:rsid w:val="000261B7"/>
    <w:pPr>
      <w:widowControl w:val="0"/>
      <w:overflowPunct w:val="0"/>
      <w:autoSpaceDE w:val="0"/>
      <w:autoSpaceDN w:val="0"/>
      <w:adjustRightInd w:val="0"/>
      <w:spacing w:after="120"/>
      <w:ind w:left="283" w:hanging="283"/>
      <w:textAlignment w:val="baseline"/>
    </w:pPr>
    <w:rPr>
      <w:rFonts w:ascii="Times New Roman" w:eastAsia="MS Mincho" w:hAnsi="Times New Roman"/>
      <w:sz w:val="20"/>
      <w:szCs w:val="20"/>
      <w:lang w:val="en-GB" w:eastAsia="de-DE"/>
    </w:rPr>
  </w:style>
  <w:style w:type="paragraph" w:customStyle="1" w:styleId="11BodyText">
    <w:name w:val="11 BodyText"/>
    <w:basedOn w:val="a"/>
    <w:rsid w:val="000261B7"/>
    <w:pPr>
      <w:spacing w:after="220"/>
      <w:ind w:left="1298"/>
    </w:pPr>
    <w:rPr>
      <w:rFonts w:ascii="Arial" w:hAnsi="Arial"/>
      <w:lang w:val="en-US" w:eastAsia="en-GB"/>
    </w:rPr>
  </w:style>
  <w:style w:type="numbering" w:customStyle="1" w:styleId="17">
    <w:name w:val="无列表1"/>
    <w:next w:val="a2"/>
    <w:semiHidden/>
    <w:rsid w:val="000261B7"/>
  </w:style>
  <w:style w:type="character" w:customStyle="1" w:styleId="CRCoverPageChar">
    <w:name w:val="CR Cover Page Char"/>
    <w:link w:val="CRCoverPage"/>
    <w:rsid w:val="000261B7"/>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0261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0261B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0261B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2">
    <w:name w:val="B1+"/>
    <w:basedOn w:val="a"/>
    <w:rsid w:val="000261B7"/>
    <w:pPr>
      <w:tabs>
        <w:tab w:val="num" w:pos="720"/>
      </w:tabs>
      <w:overflowPunct w:val="0"/>
      <w:autoSpaceDE w:val="0"/>
      <w:autoSpaceDN w:val="0"/>
      <w:adjustRightInd w:val="0"/>
      <w:ind w:left="720" w:hanging="360"/>
      <w:textAlignment w:val="baseline"/>
    </w:pPr>
    <w:rPr>
      <w:rFonts w:eastAsiaTheme="minorEastAsia"/>
    </w:rPr>
  </w:style>
  <w:style w:type="paragraph" w:customStyle="1" w:styleId="StyleTAC">
    <w:name w:val="Style TAC +"/>
    <w:basedOn w:val="TAC"/>
    <w:next w:val="TAC"/>
    <w:link w:val="StyleTACChar"/>
    <w:autoRedefine/>
    <w:rsid w:val="000261B7"/>
    <w:rPr>
      <w:rFonts w:eastAsiaTheme="minorEastAsia"/>
      <w:kern w:val="2"/>
      <w:lang w:eastAsia="x-none"/>
    </w:rPr>
  </w:style>
  <w:style w:type="character" w:customStyle="1" w:styleId="StyleTACChar">
    <w:name w:val="Style TAC + Char"/>
    <w:link w:val="StyleTAC"/>
    <w:rsid w:val="000261B7"/>
    <w:rPr>
      <w:rFonts w:ascii="Arial" w:eastAsiaTheme="minorEastAsia" w:hAnsi="Arial"/>
      <w:kern w:val="2"/>
      <w:sz w:val="18"/>
      <w:lang w:val="en-GB" w:eastAsia="x-none"/>
    </w:rPr>
  </w:style>
  <w:style w:type="character" w:customStyle="1" w:styleId="CharChar29">
    <w:name w:val="Char Char29"/>
    <w:rsid w:val="000261B7"/>
    <w:rPr>
      <w:rFonts w:ascii="Arial" w:hAnsi="Arial"/>
      <w:sz w:val="36"/>
      <w:lang w:val="en-GB" w:eastAsia="en-US" w:bidi="ar-SA"/>
    </w:rPr>
  </w:style>
  <w:style w:type="character" w:customStyle="1" w:styleId="CharChar28">
    <w:name w:val="Char Char28"/>
    <w:rsid w:val="000261B7"/>
    <w:rPr>
      <w:rFonts w:ascii="Arial" w:hAnsi="Arial"/>
      <w:sz w:val="32"/>
      <w:lang w:val="en-GB"/>
    </w:rPr>
  </w:style>
  <w:style w:type="character" w:customStyle="1" w:styleId="msoins00">
    <w:name w:val="msoins0"/>
    <w:rsid w:val="000261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61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61B7"/>
    <w:rPr>
      <w:rFonts w:ascii="Arial" w:hAnsi="Arial"/>
      <w:sz w:val="22"/>
      <w:lang w:val="en-GB" w:eastAsia="en-GB" w:bidi="ar-SA"/>
    </w:rPr>
  </w:style>
  <w:style w:type="character" w:customStyle="1" w:styleId="7Char">
    <w:name w:val="标题 7 Char"/>
    <w:link w:val="7"/>
    <w:rsid w:val="000261B7"/>
    <w:rPr>
      <w:rFonts w:ascii="Arial" w:hAnsi="Arial"/>
      <w:lang w:val="en-GB" w:eastAsia="en-US"/>
    </w:rPr>
  </w:style>
  <w:style w:type="character" w:customStyle="1" w:styleId="8Char">
    <w:name w:val="标题 8 Char"/>
    <w:link w:val="8"/>
    <w:rsid w:val="000261B7"/>
    <w:rPr>
      <w:rFonts w:ascii="Arial" w:hAnsi="Arial"/>
      <w:sz w:val="36"/>
      <w:lang w:val="en-GB" w:eastAsia="en-US"/>
    </w:rPr>
  </w:style>
  <w:style w:type="character" w:customStyle="1" w:styleId="9Char">
    <w:name w:val="标题 9 Char"/>
    <w:link w:val="9"/>
    <w:rsid w:val="000261B7"/>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0261B7"/>
    <w:rPr>
      <w:rFonts w:ascii="Times New Roman" w:hAnsi="Times New Roman"/>
      <w:sz w:val="16"/>
      <w:lang w:val="en-GB" w:eastAsia="en-US"/>
    </w:rPr>
  </w:style>
  <w:style w:type="character" w:customStyle="1" w:styleId="Char4">
    <w:name w:val="批注主题 Char"/>
    <w:link w:val="af"/>
    <w:semiHidden/>
    <w:rsid w:val="000261B7"/>
    <w:rPr>
      <w:rFonts w:ascii="Times New Roman" w:hAnsi="Times New Roman"/>
      <w:b/>
      <w:bCs/>
      <w:lang w:val="en-GB" w:eastAsia="en-US"/>
    </w:rPr>
  </w:style>
  <w:style w:type="paragraph" w:customStyle="1" w:styleId="Default">
    <w:name w:val="Default"/>
    <w:rsid w:val="000261B7"/>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0261B7"/>
    <w:rPr>
      <w:rFonts w:ascii="Times New Roman" w:hAnsi="Times New Roman"/>
      <w:noProof/>
      <w:lang w:val="en-GB" w:eastAsia="en-US"/>
    </w:rPr>
  </w:style>
  <w:style w:type="paragraph" w:customStyle="1" w:styleId="References0">
    <w:name w:val="References"/>
    <w:basedOn w:val="a"/>
    <w:rsid w:val="00D3233A"/>
    <w:pPr>
      <w:numPr>
        <w:numId w:val="20"/>
      </w:numPr>
      <w:spacing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2824">
      <w:bodyDiv w:val="1"/>
      <w:marLeft w:val="0"/>
      <w:marRight w:val="0"/>
      <w:marTop w:val="0"/>
      <w:marBottom w:val="0"/>
      <w:divBdr>
        <w:top w:val="none" w:sz="0" w:space="0" w:color="auto"/>
        <w:left w:val="none" w:sz="0" w:space="0" w:color="auto"/>
        <w:bottom w:val="none" w:sz="0" w:space="0" w:color="auto"/>
        <w:right w:val="none" w:sz="0" w:space="0" w:color="auto"/>
      </w:divBdr>
      <w:divsChild>
        <w:div w:id="59253455">
          <w:marLeft w:val="1440"/>
          <w:marRight w:val="0"/>
          <w:marTop w:val="0"/>
          <w:marBottom w:val="0"/>
          <w:divBdr>
            <w:top w:val="none" w:sz="0" w:space="0" w:color="auto"/>
            <w:left w:val="none" w:sz="0" w:space="0" w:color="auto"/>
            <w:bottom w:val="none" w:sz="0" w:space="0" w:color="auto"/>
            <w:right w:val="none" w:sz="0" w:space="0" w:color="auto"/>
          </w:divBdr>
        </w:div>
        <w:div w:id="163471417">
          <w:marLeft w:val="720"/>
          <w:marRight w:val="0"/>
          <w:marTop w:val="0"/>
          <w:marBottom w:val="0"/>
          <w:divBdr>
            <w:top w:val="none" w:sz="0" w:space="0" w:color="auto"/>
            <w:left w:val="none" w:sz="0" w:space="0" w:color="auto"/>
            <w:bottom w:val="none" w:sz="0" w:space="0" w:color="auto"/>
            <w:right w:val="none" w:sz="0" w:space="0" w:color="auto"/>
          </w:divBdr>
        </w:div>
        <w:div w:id="216549763">
          <w:marLeft w:val="1440"/>
          <w:marRight w:val="0"/>
          <w:marTop w:val="0"/>
          <w:marBottom w:val="0"/>
          <w:divBdr>
            <w:top w:val="none" w:sz="0" w:space="0" w:color="auto"/>
            <w:left w:val="none" w:sz="0" w:space="0" w:color="auto"/>
            <w:bottom w:val="none" w:sz="0" w:space="0" w:color="auto"/>
            <w:right w:val="none" w:sz="0" w:space="0" w:color="auto"/>
          </w:divBdr>
        </w:div>
        <w:div w:id="382367583">
          <w:marLeft w:val="1440"/>
          <w:marRight w:val="0"/>
          <w:marTop w:val="0"/>
          <w:marBottom w:val="0"/>
          <w:divBdr>
            <w:top w:val="none" w:sz="0" w:space="0" w:color="auto"/>
            <w:left w:val="none" w:sz="0" w:space="0" w:color="auto"/>
            <w:bottom w:val="none" w:sz="0" w:space="0" w:color="auto"/>
            <w:right w:val="none" w:sz="0" w:space="0" w:color="auto"/>
          </w:divBdr>
        </w:div>
        <w:div w:id="730541960">
          <w:marLeft w:val="1440"/>
          <w:marRight w:val="0"/>
          <w:marTop w:val="0"/>
          <w:marBottom w:val="0"/>
          <w:divBdr>
            <w:top w:val="none" w:sz="0" w:space="0" w:color="auto"/>
            <w:left w:val="none" w:sz="0" w:space="0" w:color="auto"/>
            <w:bottom w:val="none" w:sz="0" w:space="0" w:color="auto"/>
            <w:right w:val="none" w:sz="0" w:space="0" w:color="auto"/>
          </w:divBdr>
        </w:div>
        <w:div w:id="881474831">
          <w:marLeft w:val="1440"/>
          <w:marRight w:val="0"/>
          <w:marTop w:val="0"/>
          <w:marBottom w:val="0"/>
          <w:divBdr>
            <w:top w:val="none" w:sz="0" w:space="0" w:color="auto"/>
            <w:left w:val="none" w:sz="0" w:space="0" w:color="auto"/>
            <w:bottom w:val="none" w:sz="0" w:space="0" w:color="auto"/>
            <w:right w:val="none" w:sz="0" w:space="0" w:color="auto"/>
          </w:divBdr>
        </w:div>
        <w:div w:id="1308820897">
          <w:marLeft w:val="720"/>
          <w:marRight w:val="0"/>
          <w:marTop w:val="0"/>
          <w:marBottom w:val="0"/>
          <w:divBdr>
            <w:top w:val="none" w:sz="0" w:space="0" w:color="auto"/>
            <w:left w:val="none" w:sz="0" w:space="0" w:color="auto"/>
            <w:bottom w:val="none" w:sz="0" w:space="0" w:color="auto"/>
            <w:right w:val="none" w:sz="0" w:space="0" w:color="auto"/>
          </w:divBdr>
        </w:div>
        <w:div w:id="1359625684">
          <w:marLeft w:val="1440"/>
          <w:marRight w:val="0"/>
          <w:marTop w:val="0"/>
          <w:marBottom w:val="0"/>
          <w:divBdr>
            <w:top w:val="none" w:sz="0" w:space="0" w:color="auto"/>
            <w:left w:val="none" w:sz="0" w:space="0" w:color="auto"/>
            <w:bottom w:val="none" w:sz="0" w:space="0" w:color="auto"/>
            <w:right w:val="none" w:sz="0" w:space="0" w:color="auto"/>
          </w:divBdr>
        </w:div>
        <w:div w:id="1441140473">
          <w:marLeft w:val="1440"/>
          <w:marRight w:val="0"/>
          <w:marTop w:val="0"/>
          <w:marBottom w:val="0"/>
          <w:divBdr>
            <w:top w:val="none" w:sz="0" w:space="0" w:color="auto"/>
            <w:left w:val="none" w:sz="0" w:space="0" w:color="auto"/>
            <w:bottom w:val="none" w:sz="0" w:space="0" w:color="auto"/>
            <w:right w:val="none" w:sz="0" w:space="0" w:color="auto"/>
          </w:divBdr>
        </w:div>
        <w:div w:id="1772583287">
          <w:marLeft w:val="1440"/>
          <w:marRight w:val="0"/>
          <w:marTop w:val="0"/>
          <w:marBottom w:val="0"/>
          <w:divBdr>
            <w:top w:val="none" w:sz="0" w:space="0" w:color="auto"/>
            <w:left w:val="none" w:sz="0" w:space="0" w:color="auto"/>
            <w:bottom w:val="none" w:sz="0" w:space="0" w:color="auto"/>
            <w:right w:val="none" w:sz="0" w:space="0" w:color="auto"/>
          </w:divBdr>
        </w:div>
        <w:div w:id="1914004602">
          <w:marLeft w:val="720"/>
          <w:marRight w:val="0"/>
          <w:marTop w:val="0"/>
          <w:marBottom w:val="0"/>
          <w:divBdr>
            <w:top w:val="none" w:sz="0" w:space="0" w:color="auto"/>
            <w:left w:val="none" w:sz="0" w:space="0" w:color="auto"/>
            <w:bottom w:val="none" w:sz="0" w:space="0" w:color="auto"/>
            <w:right w:val="none" w:sz="0" w:space="0" w:color="auto"/>
          </w:divBdr>
        </w:div>
        <w:div w:id="2088961927">
          <w:marLeft w:val="1440"/>
          <w:marRight w:val="0"/>
          <w:marTop w:val="0"/>
          <w:marBottom w:val="0"/>
          <w:divBdr>
            <w:top w:val="none" w:sz="0" w:space="0" w:color="auto"/>
            <w:left w:val="none" w:sz="0" w:space="0" w:color="auto"/>
            <w:bottom w:val="none" w:sz="0" w:space="0" w:color="auto"/>
            <w:right w:val="none" w:sz="0" w:space="0" w:color="auto"/>
          </w:divBdr>
        </w:div>
      </w:divsChild>
    </w:div>
    <w:div w:id="29644790">
      <w:bodyDiv w:val="1"/>
      <w:marLeft w:val="0"/>
      <w:marRight w:val="0"/>
      <w:marTop w:val="0"/>
      <w:marBottom w:val="0"/>
      <w:divBdr>
        <w:top w:val="none" w:sz="0" w:space="0" w:color="auto"/>
        <w:left w:val="none" w:sz="0" w:space="0" w:color="auto"/>
        <w:bottom w:val="none" w:sz="0" w:space="0" w:color="auto"/>
        <w:right w:val="none" w:sz="0" w:space="0" w:color="auto"/>
      </w:divBdr>
      <w:divsChild>
        <w:div w:id="1996032257">
          <w:marLeft w:val="72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3938276">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88684755">
      <w:bodyDiv w:val="1"/>
      <w:marLeft w:val="0"/>
      <w:marRight w:val="0"/>
      <w:marTop w:val="0"/>
      <w:marBottom w:val="0"/>
      <w:divBdr>
        <w:top w:val="none" w:sz="0" w:space="0" w:color="auto"/>
        <w:left w:val="none" w:sz="0" w:space="0" w:color="auto"/>
        <w:bottom w:val="none" w:sz="0" w:space="0" w:color="auto"/>
        <w:right w:val="none" w:sz="0" w:space="0" w:color="auto"/>
      </w:divBdr>
    </w:div>
    <w:div w:id="199904946">
      <w:bodyDiv w:val="1"/>
      <w:marLeft w:val="0"/>
      <w:marRight w:val="0"/>
      <w:marTop w:val="0"/>
      <w:marBottom w:val="0"/>
      <w:divBdr>
        <w:top w:val="none" w:sz="0" w:space="0" w:color="auto"/>
        <w:left w:val="none" w:sz="0" w:space="0" w:color="auto"/>
        <w:bottom w:val="none" w:sz="0" w:space="0" w:color="auto"/>
        <w:right w:val="none" w:sz="0" w:space="0" w:color="auto"/>
      </w:divBdr>
      <w:divsChild>
        <w:div w:id="440224419">
          <w:marLeft w:val="547"/>
          <w:marRight w:val="0"/>
          <w:marTop w:val="0"/>
          <w:marBottom w:val="0"/>
          <w:divBdr>
            <w:top w:val="none" w:sz="0" w:space="0" w:color="auto"/>
            <w:left w:val="none" w:sz="0" w:space="0" w:color="auto"/>
            <w:bottom w:val="none" w:sz="0" w:space="0" w:color="auto"/>
            <w:right w:val="none" w:sz="0" w:space="0" w:color="auto"/>
          </w:divBdr>
        </w:div>
        <w:div w:id="669522256">
          <w:marLeft w:val="1267"/>
          <w:marRight w:val="0"/>
          <w:marTop w:val="0"/>
          <w:marBottom w:val="0"/>
          <w:divBdr>
            <w:top w:val="none" w:sz="0" w:space="0" w:color="auto"/>
            <w:left w:val="none" w:sz="0" w:space="0" w:color="auto"/>
            <w:bottom w:val="none" w:sz="0" w:space="0" w:color="auto"/>
            <w:right w:val="none" w:sz="0" w:space="0" w:color="auto"/>
          </w:divBdr>
        </w:div>
        <w:div w:id="761413839">
          <w:marLeft w:val="1267"/>
          <w:marRight w:val="0"/>
          <w:marTop w:val="0"/>
          <w:marBottom w:val="0"/>
          <w:divBdr>
            <w:top w:val="none" w:sz="0" w:space="0" w:color="auto"/>
            <w:left w:val="none" w:sz="0" w:space="0" w:color="auto"/>
            <w:bottom w:val="none" w:sz="0" w:space="0" w:color="auto"/>
            <w:right w:val="none" w:sz="0" w:space="0" w:color="auto"/>
          </w:divBdr>
        </w:div>
        <w:div w:id="847871681">
          <w:marLeft w:val="1267"/>
          <w:marRight w:val="0"/>
          <w:marTop w:val="0"/>
          <w:marBottom w:val="0"/>
          <w:divBdr>
            <w:top w:val="none" w:sz="0" w:space="0" w:color="auto"/>
            <w:left w:val="none" w:sz="0" w:space="0" w:color="auto"/>
            <w:bottom w:val="none" w:sz="0" w:space="0" w:color="auto"/>
            <w:right w:val="none" w:sz="0" w:space="0" w:color="auto"/>
          </w:divBdr>
        </w:div>
        <w:div w:id="974531115">
          <w:marLeft w:val="547"/>
          <w:marRight w:val="0"/>
          <w:marTop w:val="0"/>
          <w:marBottom w:val="0"/>
          <w:divBdr>
            <w:top w:val="none" w:sz="0" w:space="0" w:color="auto"/>
            <w:left w:val="none" w:sz="0" w:space="0" w:color="auto"/>
            <w:bottom w:val="none" w:sz="0" w:space="0" w:color="auto"/>
            <w:right w:val="none" w:sz="0" w:space="0" w:color="auto"/>
          </w:divBdr>
        </w:div>
        <w:div w:id="999700607">
          <w:marLeft w:val="1267"/>
          <w:marRight w:val="0"/>
          <w:marTop w:val="0"/>
          <w:marBottom w:val="0"/>
          <w:divBdr>
            <w:top w:val="none" w:sz="0" w:space="0" w:color="auto"/>
            <w:left w:val="none" w:sz="0" w:space="0" w:color="auto"/>
            <w:bottom w:val="none" w:sz="0" w:space="0" w:color="auto"/>
            <w:right w:val="none" w:sz="0" w:space="0" w:color="auto"/>
          </w:divBdr>
        </w:div>
        <w:div w:id="1006984860">
          <w:marLeft w:val="547"/>
          <w:marRight w:val="0"/>
          <w:marTop w:val="0"/>
          <w:marBottom w:val="0"/>
          <w:divBdr>
            <w:top w:val="none" w:sz="0" w:space="0" w:color="auto"/>
            <w:left w:val="none" w:sz="0" w:space="0" w:color="auto"/>
            <w:bottom w:val="none" w:sz="0" w:space="0" w:color="auto"/>
            <w:right w:val="none" w:sz="0" w:space="0" w:color="auto"/>
          </w:divBdr>
        </w:div>
        <w:div w:id="1487279740">
          <w:marLeft w:val="547"/>
          <w:marRight w:val="0"/>
          <w:marTop w:val="0"/>
          <w:marBottom w:val="0"/>
          <w:divBdr>
            <w:top w:val="none" w:sz="0" w:space="0" w:color="auto"/>
            <w:left w:val="none" w:sz="0" w:space="0" w:color="auto"/>
            <w:bottom w:val="none" w:sz="0" w:space="0" w:color="auto"/>
            <w:right w:val="none" w:sz="0" w:space="0" w:color="auto"/>
          </w:divBdr>
        </w:div>
        <w:div w:id="1522625358">
          <w:marLeft w:val="1267"/>
          <w:marRight w:val="0"/>
          <w:marTop w:val="0"/>
          <w:marBottom w:val="0"/>
          <w:divBdr>
            <w:top w:val="none" w:sz="0" w:space="0" w:color="auto"/>
            <w:left w:val="none" w:sz="0" w:space="0" w:color="auto"/>
            <w:bottom w:val="none" w:sz="0" w:space="0" w:color="auto"/>
            <w:right w:val="none" w:sz="0" w:space="0" w:color="auto"/>
          </w:divBdr>
        </w:div>
        <w:div w:id="1585841449">
          <w:marLeft w:val="1267"/>
          <w:marRight w:val="0"/>
          <w:marTop w:val="0"/>
          <w:marBottom w:val="0"/>
          <w:divBdr>
            <w:top w:val="none" w:sz="0" w:space="0" w:color="auto"/>
            <w:left w:val="none" w:sz="0" w:space="0" w:color="auto"/>
            <w:bottom w:val="none" w:sz="0" w:space="0" w:color="auto"/>
            <w:right w:val="none" w:sz="0" w:space="0" w:color="auto"/>
          </w:divBdr>
        </w:div>
        <w:div w:id="1896118821">
          <w:marLeft w:val="1267"/>
          <w:marRight w:val="0"/>
          <w:marTop w:val="0"/>
          <w:marBottom w:val="0"/>
          <w:divBdr>
            <w:top w:val="none" w:sz="0" w:space="0" w:color="auto"/>
            <w:left w:val="none" w:sz="0" w:space="0" w:color="auto"/>
            <w:bottom w:val="none" w:sz="0" w:space="0" w:color="auto"/>
            <w:right w:val="none" w:sz="0" w:space="0" w:color="auto"/>
          </w:divBdr>
        </w:div>
        <w:div w:id="2139759363">
          <w:marLeft w:val="1267"/>
          <w:marRight w:val="0"/>
          <w:marTop w:val="0"/>
          <w:marBottom w:val="0"/>
          <w:divBdr>
            <w:top w:val="none" w:sz="0" w:space="0" w:color="auto"/>
            <w:left w:val="none" w:sz="0" w:space="0" w:color="auto"/>
            <w:bottom w:val="none" w:sz="0" w:space="0" w:color="auto"/>
            <w:right w:val="none" w:sz="0" w:space="0" w:color="auto"/>
          </w:divBdr>
        </w:div>
      </w:divsChild>
    </w:div>
    <w:div w:id="207642683">
      <w:bodyDiv w:val="1"/>
      <w:marLeft w:val="0"/>
      <w:marRight w:val="0"/>
      <w:marTop w:val="0"/>
      <w:marBottom w:val="0"/>
      <w:divBdr>
        <w:top w:val="none" w:sz="0" w:space="0" w:color="auto"/>
        <w:left w:val="none" w:sz="0" w:space="0" w:color="auto"/>
        <w:bottom w:val="none" w:sz="0" w:space="0" w:color="auto"/>
        <w:right w:val="none" w:sz="0" w:space="0" w:color="auto"/>
      </w:divBdr>
      <w:divsChild>
        <w:div w:id="654335199">
          <w:marLeft w:val="1987"/>
          <w:marRight w:val="0"/>
          <w:marTop w:val="0"/>
          <w:marBottom w:val="0"/>
          <w:divBdr>
            <w:top w:val="none" w:sz="0" w:space="0" w:color="auto"/>
            <w:left w:val="none" w:sz="0" w:space="0" w:color="auto"/>
            <w:bottom w:val="none" w:sz="0" w:space="0" w:color="auto"/>
            <w:right w:val="none" w:sz="0" w:space="0" w:color="auto"/>
          </w:divBdr>
        </w:div>
        <w:div w:id="1197162371">
          <w:marLeft w:val="1987"/>
          <w:marRight w:val="0"/>
          <w:marTop w:val="0"/>
          <w:marBottom w:val="0"/>
          <w:divBdr>
            <w:top w:val="none" w:sz="0" w:space="0" w:color="auto"/>
            <w:left w:val="none" w:sz="0" w:space="0" w:color="auto"/>
            <w:bottom w:val="none" w:sz="0" w:space="0" w:color="auto"/>
            <w:right w:val="none" w:sz="0" w:space="0" w:color="auto"/>
          </w:divBdr>
        </w:div>
      </w:divsChild>
    </w:div>
    <w:div w:id="215745332">
      <w:bodyDiv w:val="1"/>
      <w:marLeft w:val="0"/>
      <w:marRight w:val="0"/>
      <w:marTop w:val="0"/>
      <w:marBottom w:val="0"/>
      <w:divBdr>
        <w:top w:val="none" w:sz="0" w:space="0" w:color="auto"/>
        <w:left w:val="none" w:sz="0" w:space="0" w:color="auto"/>
        <w:bottom w:val="none" w:sz="0" w:space="0" w:color="auto"/>
        <w:right w:val="none" w:sz="0" w:space="0" w:color="auto"/>
      </w:divBdr>
    </w:div>
    <w:div w:id="261185900">
      <w:bodyDiv w:val="1"/>
      <w:marLeft w:val="0"/>
      <w:marRight w:val="0"/>
      <w:marTop w:val="0"/>
      <w:marBottom w:val="0"/>
      <w:divBdr>
        <w:top w:val="none" w:sz="0" w:space="0" w:color="auto"/>
        <w:left w:val="none" w:sz="0" w:space="0" w:color="auto"/>
        <w:bottom w:val="none" w:sz="0" w:space="0" w:color="auto"/>
        <w:right w:val="none" w:sz="0" w:space="0" w:color="auto"/>
      </w:divBdr>
    </w:div>
    <w:div w:id="268271191">
      <w:bodyDiv w:val="1"/>
      <w:marLeft w:val="0"/>
      <w:marRight w:val="0"/>
      <w:marTop w:val="0"/>
      <w:marBottom w:val="0"/>
      <w:divBdr>
        <w:top w:val="none" w:sz="0" w:space="0" w:color="auto"/>
        <w:left w:val="none" w:sz="0" w:space="0" w:color="auto"/>
        <w:bottom w:val="none" w:sz="0" w:space="0" w:color="auto"/>
        <w:right w:val="none" w:sz="0" w:space="0" w:color="auto"/>
      </w:divBdr>
    </w:div>
    <w:div w:id="280190802">
      <w:bodyDiv w:val="1"/>
      <w:marLeft w:val="0"/>
      <w:marRight w:val="0"/>
      <w:marTop w:val="0"/>
      <w:marBottom w:val="0"/>
      <w:divBdr>
        <w:top w:val="none" w:sz="0" w:space="0" w:color="auto"/>
        <w:left w:val="none" w:sz="0" w:space="0" w:color="auto"/>
        <w:bottom w:val="none" w:sz="0" w:space="0" w:color="auto"/>
        <w:right w:val="none" w:sz="0" w:space="0" w:color="auto"/>
      </w:divBdr>
    </w:div>
    <w:div w:id="299456283">
      <w:bodyDiv w:val="1"/>
      <w:marLeft w:val="0"/>
      <w:marRight w:val="0"/>
      <w:marTop w:val="0"/>
      <w:marBottom w:val="0"/>
      <w:divBdr>
        <w:top w:val="none" w:sz="0" w:space="0" w:color="auto"/>
        <w:left w:val="none" w:sz="0" w:space="0" w:color="auto"/>
        <w:bottom w:val="none" w:sz="0" w:space="0" w:color="auto"/>
        <w:right w:val="none" w:sz="0" w:space="0" w:color="auto"/>
      </w:divBdr>
      <w:divsChild>
        <w:div w:id="1963266226">
          <w:marLeft w:val="1166"/>
          <w:marRight w:val="0"/>
          <w:marTop w:val="96"/>
          <w:marBottom w:val="0"/>
          <w:divBdr>
            <w:top w:val="none" w:sz="0" w:space="0" w:color="auto"/>
            <w:left w:val="none" w:sz="0" w:space="0" w:color="auto"/>
            <w:bottom w:val="none" w:sz="0" w:space="0" w:color="auto"/>
            <w:right w:val="none" w:sz="0" w:space="0" w:color="auto"/>
          </w:divBdr>
        </w:div>
      </w:divsChild>
    </w:div>
    <w:div w:id="385027982">
      <w:bodyDiv w:val="1"/>
      <w:marLeft w:val="0"/>
      <w:marRight w:val="0"/>
      <w:marTop w:val="0"/>
      <w:marBottom w:val="0"/>
      <w:divBdr>
        <w:top w:val="none" w:sz="0" w:space="0" w:color="auto"/>
        <w:left w:val="none" w:sz="0" w:space="0" w:color="auto"/>
        <w:bottom w:val="none" w:sz="0" w:space="0" w:color="auto"/>
        <w:right w:val="none" w:sz="0" w:space="0" w:color="auto"/>
      </w:divBdr>
    </w:div>
    <w:div w:id="393431595">
      <w:bodyDiv w:val="1"/>
      <w:marLeft w:val="0"/>
      <w:marRight w:val="0"/>
      <w:marTop w:val="0"/>
      <w:marBottom w:val="0"/>
      <w:divBdr>
        <w:top w:val="none" w:sz="0" w:space="0" w:color="auto"/>
        <w:left w:val="none" w:sz="0" w:space="0" w:color="auto"/>
        <w:bottom w:val="none" w:sz="0" w:space="0" w:color="auto"/>
        <w:right w:val="none" w:sz="0" w:space="0" w:color="auto"/>
      </w:divBdr>
      <w:divsChild>
        <w:div w:id="1308361525">
          <w:marLeft w:val="2520"/>
          <w:marRight w:val="0"/>
          <w:marTop w:val="0"/>
          <w:marBottom w:val="120"/>
          <w:divBdr>
            <w:top w:val="none" w:sz="0" w:space="0" w:color="auto"/>
            <w:left w:val="none" w:sz="0" w:space="0" w:color="auto"/>
            <w:bottom w:val="none" w:sz="0" w:space="0" w:color="auto"/>
            <w:right w:val="none" w:sz="0" w:space="0" w:color="auto"/>
          </w:divBdr>
        </w:div>
        <w:div w:id="1602882082">
          <w:marLeft w:val="1800"/>
          <w:marRight w:val="0"/>
          <w:marTop w:val="0"/>
          <w:marBottom w:val="120"/>
          <w:divBdr>
            <w:top w:val="none" w:sz="0" w:space="0" w:color="auto"/>
            <w:left w:val="none" w:sz="0" w:space="0" w:color="auto"/>
            <w:bottom w:val="none" w:sz="0" w:space="0" w:color="auto"/>
            <w:right w:val="none" w:sz="0" w:space="0" w:color="auto"/>
          </w:divBdr>
        </w:div>
      </w:divsChild>
    </w:div>
    <w:div w:id="417991191">
      <w:bodyDiv w:val="1"/>
      <w:marLeft w:val="0"/>
      <w:marRight w:val="0"/>
      <w:marTop w:val="0"/>
      <w:marBottom w:val="0"/>
      <w:divBdr>
        <w:top w:val="none" w:sz="0" w:space="0" w:color="auto"/>
        <w:left w:val="none" w:sz="0" w:space="0" w:color="auto"/>
        <w:bottom w:val="none" w:sz="0" w:space="0" w:color="auto"/>
        <w:right w:val="none" w:sz="0" w:space="0" w:color="auto"/>
      </w:divBdr>
      <w:divsChild>
        <w:div w:id="155390351">
          <w:marLeft w:val="1987"/>
          <w:marRight w:val="0"/>
          <w:marTop w:val="0"/>
          <w:marBottom w:val="0"/>
          <w:divBdr>
            <w:top w:val="none" w:sz="0" w:space="0" w:color="auto"/>
            <w:left w:val="none" w:sz="0" w:space="0" w:color="auto"/>
            <w:bottom w:val="none" w:sz="0" w:space="0" w:color="auto"/>
            <w:right w:val="none" w:sz="0" w:space="0" w:color="auto"/>
          </w:divBdr>
        </w:div>
      </w:divsChild>
    </w:div>
    <w:div w:id="439835382">
      <w:bodyDiv w:val="1"/>
      <w:marLeft w:val="0"/>
      <w:marRight w:val="0"/>
      <w:marTop w:val="0"/>
      <w:marBottom w:val="0"/>
      <w:divBdr>
        <w:top w:val="none" w:sz="0" w:space="0" w:color="auto"/>
        <w:left w:val="none" w:sz="0" w:space="0" w:color="auto"/>
        <w:bottom w:val="none" w:sz="0" w:space="0" w:color="auto"/>
        <w:right w:val="none" w:sz="0" w:space="0" w:color="auto"/>
      </w:divBdr>
    </w:div>
    <w:div w:id="451096920">
      <w:bodyDiv w:val="1"/>
      <w:marLeft w:val="0"/>
      <w:marRight w:val="0"/>
      <w:marTop w:val="0"/>
      <w:marBottom w:val="0"/>
      <w:divBdr>
        <w:top w:val="none" w:sz="0" w:space="0" w:color="auto"/>
        <w:left w:val="none" w:sz="0" w:space="0" w:color="auto"/>
        <w:bottom w:val="none" w:sz="0" w:space="0" w:color="auto"/>
        <w:right w:val="none" w:sz="0" w:space="0" w:color="auto"/>
      </w:divBdr>
      <w:divsChild>
        <w:div w:id="164783659">
          <w:marLeft w:val="547"/>
          <w:marRight w:val="0"/>
          <w:marTop w:val="120"/>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03669634">
      <w:bodyDiv w:val="1"/>
      <w:marLeft w:val="0"/>
      <w:marRight w:val="0"/>
      <w:marTop w:val="0"/>
      <w:marBottom w:val="0"/>
      <w:divBdr>
        <w:top w:val="none" w:sz="0" w:space="0" w:color="auto"/>
        <w:left w:val="none" w:sz="0" w:space="0" w:color="auto"/>
        <w:bottom w:val="none" w:sz="0" w:space="0" w:color="auto"/>
        <w:right w:val="none" w:sz="0" w:space="0" w:color="auto"/>
      </w:divBdr>
    </w:div>
    <w:div w:id="505095335">
      <w:bodyDiv w:val="1"/>
      <w:marLeft w:val="0"/>
      <w:marRight w:val="0"/>
      <w:marTop w:val="0"/>
      <w:marBottom w:val="0"/>
      <w:divBdr>
        <w:top w:val="none" w:sz="0" w:space="0" w:color="auto"/>
        <w:left w:val="none" w:sz="0" w:space="0" w:color="auto"/>
        <w:bottom w:val="none" w:sz="0" w:space="0" w:color="auto"/>
        <w:right w:val="none" w:sz="0" w:space="0" w:color="auto"/>
      </w:divBdr>
      <w:divsChild>
        <w:div w:id="241451730">
          <w:marLeft w:val="1166"/>
          <w:marRight w:val="0"/>
          <w:marTop w:val="62"/>
          <w:marBottom w:val="0"/>
          <w:divBdr>
            <w:top w:val="none" w:sz="0" w:space="0" w:color="auto"/>
            <w:left w:val="none" w:sz="0" w:space="0" w:color="auto"/>
            <w:bottom w:val="none" w:sz="0" w:space="0" w:color="auto"/>
            <w:right w:val="none" w:sz="0" w:space="0" w:color="auto"/>
          </w:divBdr>
        </w:div>
        <w:div w:id="700279042">
          <w:marLeft w:val="1166"/>
          <w:marRight w:val="0"/>
          <w:marTop w:val="62"/>
          <w:marBottom w:val="0"/>
          <w:divBdr>
            <w:top w:val="none" w:sz="0" w:space="0" w:color="auto"/>
            <w:left w:val="none" w:sz="0" w:space="0" w:color="auto"/>
            <w:bottom w:val="none" w:sz="0" w:space="0" w:color="auto"/>
            <w:right w:val="none" w:sz="0" w:space="0" w:color="auto"/>
          </w:divBdr>
        </w:div>
        <w:div w:id="931203605">
          <w:marLeft w:val="547"/>
          <w:marRight w:val="0"/>
          <w:marTop w:val="82"/>
          <w:marBottom w:val="0"/>
          <w:divBdr>
            <w:top w:val="none" w:sz="0" w:space="0" w:color="auto"/>
            <w:left w:val="none" w:sz="0" w:space="0" w:color="auto"/>
            <w:bottom w:val="none" w:sz="0" w:space="0" w:color="auto"/>
            <w:right w:val="none" w:sz="0" w:space="0" w:color="auto"/>
          </w:divBdr>
        </w:div>
        <w:div w:id="1104033910">
          <w:marLeft w:val="1166"/>
          <w:marRight w:val="0"/>
          <w:marTop w:val="62"/>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0938875">
      <w:bodyDiv w:val="1"/>
      <w:marLeft w:val="0"/>
      <w:marRight w:val="0"/>
      <w:marTop w:val="0"/>
      <w:marBottom w:val="0"/>
      <w:divBdr>
        <w:top w:val="none" w:sz="0" w:space="0" w:color="auto"/>
        <w:left w:val="none" w:sz="0" w:space="0" w:color="auto"/>
        <w:bottom w:val="none" w:sz="0" w:space="0" w:color="auto"/>
        <w:right w:val="none" w:sz="0" w:space="0" w:color="auto"/>
      </w:divBdr>
      <w:divsChild>
        <w:div w:id="160661310">
          <w:marLeft w:val="720"/>
          <w:marRight w:val="0"/>
          <w:marTop w:val="0"/>
          <w:marBottom w:val="0"/>
          <w:divBdr>
            <w:top w:val="none" w:sz="0" w:space="0" w:color="auto"/>
            <w:left w:val="none" w:sz="0" w:space="0" w:color="auto"/>
            <w:bottom w:val="none" w:sz="0" w:space="0" w:color="auto"/>
            <w:right w:val="none" w:sz="0" w:space="0" w:color="auto"/>
          </w:divBdr>
        </w:div>
        <w:div w:id="346445732">
          <w:marLeft w:val="1440"/>
          <w:marRight w:val="0"/>
          <w:marTop w:val="0"/>
          <w:marBottom w:val="0"/>
          <w:divBdr>
            <w:top w:val="none" w:sz="0" w:space="0" w:color="auto"/>
            <w:left w:val="none" w:sz="0" w:space="0" w:color="auto"/>
            <w:bottom w:val="none" w:sz="0" w:space="0" w:color="auto"/>
            <w:right w:val="none" w:sz="0" w:space="0" w:color="auto"/>
          </w:divBdr>
        </w:div>
        <w:div w:id="821117337">
          <w:marLeft w:val="720"/>
          <w:marRight w:val="0"/>
          <w:marTop w:val="0"/>
          <w:marBottom w:val="0"/>
          <w:divBdr>
            <w:top w:val="none" w:sz="0" w:space="0" w:color="auto"/>
            <w:left w:val="none" w:sz="0" w:space="0" w:color="auto"/>
            <w:bottom w:val="none" w:sz="0" w:space="0" w:color="auto"/>
            <w:right w:val="none" w:sz="0" w:space="0" w:color="auto"/>
          </w:divBdr>
        </w:div>
        <w:div w:id="1537111495">
          <w:marLeft w:val="1440"/>
          <w:marRight w:val="0"/>
          <w:marTop w:val="0"/>
          <w:marBottom w:val="0"/>
          <w:divBdr>
            <w:top w:val="none" w:sz="0" w:space="0" w:color="auto"/>
            <w:left w:val="none" w:sz="0" w:space="0" w:color="auto"/>
            <w:bottom w:val="none" w:sz="0" w:space="0" w:color="auto"/>
            <w:right w:val="none" w:sz="0" w:space="0" w:color="auto"/>
          </w:divBdr>
        </w:div>
        <w:div w:id="1957364644">
          <w:marLeft w:val="1440"/>
          <w:marRight w:val="0"/>
          <w:marTop w:val="0"/>
          <w:marBottom w:val="0"/>
          <w:divBdr>
            <w:top w:val="none" w:sz="0" w:space="0" w:color="auto"/>
            <w:left w:val="none" w:sz="0" w:space="0" w:color="auto"/>
            <w:bottom w:val="none" w:sz="0" w:space="0" w:color="auto"/>
            <w:right w:val="none" w:sz="0" w:space="0" w:color="auto"/>
          </w:divBdr>
        </w:div>
      </w:divsChild>
    </w:div>
    <w:div w:id="57069808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726177">
      <w:bodyDiv w:val="1"/>
      <w:marLeft w:val="0"/>
      <w:marRight w:val="0"/>
      <w:marTop w:val="0"/>
      <w:marBottom w:val="0"/>
      <w:divBdr>
        <w:top w:val="none" w:sz="0" w:space="0" w:color="auto"/>
        <w:left w:val="none" w:sz="0" w:space="0" w:color="auto"/>
        <w:bottom w:val="none" w:sz="0" w:space="0" w:color="auto"/>
        <w:right w:val="none" w:sz="0" w:space="0" w:color="auto"/>
      </w:divBdr>
    </w:div>
    <w:div w:id="652219635">
      <w:bodyDiv w:val="1"/>
      <w:marLeft w:val="0"/>
      <w:marRight w:val="0"/>
      <w:marTop w:val="0"/>
      <w:marBottom w:val="0"/>
      <w:divBdr>
        <w:top w:val="none" w:sz="0" w:space="0" w:color="auto"/>
        <w:left w:val="none" w:sz="0" w:space="0" w:color="auto"/>
        <w:bottom w:val="none" w:sz="0" w:space="0" w:color="auto"/>
        <w:right w:val="none" w:sz="0" w:space="0" w:color="auto"/>
      </w:divBdr>
      <w:divsChild>
        <w:div w:id="12852080">
          <w:marLeft w:val="547"/>
          <w:marRight w:val="0"/>
          <w:marTop w:val="86"/>
          <w:marBottom w:val="0"/>
          <w:divBdr>
            <w:top w:val="none" w:sz="0" w:space="0" w:color="auto"/>
            <w:left w:val="none" w:sz="0" w:space="0" w:color="auto"/>
            <w:bottom w:val="none" w:sz="0" w:space="0" w:color="auto"/>
            <w:right w:val="none" w:sz="0" w:space="0" w:color="auto"/>
          </w:divBdr>
        </w:div>
        <w:div w:id="164587984">
          <w:marLeft w:val="1166"/>
          <w:marRight w:val="0"/>
          <w:marTop w:val="67"/>
          <w:marBottom w:val="0"/>
          <w:divBdr>
            <w:top w:val="none" w:sz="0" w:space="0" w:color="auto"/>
            <w:left w:val="none" w:sz="0" w:space="0" w:color="auto"/>
            <w:bottom w:val="none" w:sz="0" w:space="0" w:color="auto"/>
            <w:right w:val="none" w:sz="0" w:space="0" w:color="auto"/>
          </w:divBdr>
        </w:div>
        <w:div w:id="260917625">
          <w:marLeft w:val="547"/>
          <w:marRight w:val="0"/>
          <w:marTop w:val="86"/>
          <w:marBottom w:val="0"/>
          <w:divBdr>
            <w:top w:val="none" w:sz="0" w:space="0" w:color="auto"/>
            <w:left w:val="none" w:sz="0" w:space="0" w:color="auto"/>
            <w:bottom w:val="none" w:sz="0" w:space="0" w:color="auto"/>
            <w:right w:val="none" w:sz="0" w:space="0" w:color="auto"/>
          </w:divBdr>
        </w:div>
        <w:div w:id="342053711">
          <w:marLeft w:val="547"/>
          <w:marRight w:val="0"/>
          <w:marTop w:val="86"/>
          <w:marBottom w:val="0"/>
          <w:divBdr>
            <w:top w:val="none" w:sz="0" w:space="0" w:color="auto"/>
            <w:left w:val="none" w:sz="0" w:space="0" w:color="auto"/>
            <w:bottom w:val="none" w:sz="0" w:space="0" w:color="auto"/>
            <w:right w:val="none" w:sz="0" w:space="0" w:color="auto"/>
          </w:divBdr>
        </w:div>
        <w:div w:id="1039629758">
          <w:marLeft w:val="547"/>
          <w:marRight w:val="0"/>
          <w:marTop w:val="86"/>
          <w:marBottom w:val="0"/>
          <w:divBdr>
            <w:top w:val="none" w:sz="0" w:space="0" w:color="auto"/>
            <w:left w:val="none" w:sz="0" w:space="0" w:color="auto"/>
            <w:bottom w:val="none" w:sz="0" w:space="0" w:color="auto"/>
            <w:right w:val="none" w:sz="0" w:space="0" w:color="auto"/>
          </w:divBdr>
        </w:div>
        <w:div w:id="1447233503">
          <w:marLeft w:val="547"/>
          <w:marRight w:val="0"/>
          <w:marTop w:val="86"/>
          <w:marBottom w:val="0"/>
          <w:divBdr>
            <w:top w:val="none" w:sz="0" w:space="0" w:color="auto"/>
            <w:left w:val="none" w:sz="0" w:space="0" w:color="auto"/>
            <w:bottom w:val="none" w:sz="0" w:space="0" w:color="auto"/>
            <w:right w:val="none" w:sz="0" w:space="0" w:color="auto"/>
          </w:divBdr>
        </w:div>
        <w:div w:id="2098750531">
          <w:marLeft w:val="1166"/>
          <w:marRight w:val="0"/>
          <w:marTop w:val="67"/>
          <w:marBottom w:val="0"/>
          <w:divBdr>
            <w:top w:val="none" w:sz="0" w:space="0" w:color="auto"/>
            <w:left w:val="none" w:sz="0" w:space="0" w:color="auto"/>
            <w:bottom w:val="none" w:sz="0" w:space="0" w:color="auto"/>
            <w:right w:val="none" w:sz="0" w:space="0" w:color="auto"/>
          </w:divBdr>
        </w:div>
      </w:divsChild>
    </w:div>
    <w:div w:id="734088413">
      <w:bodyDiv w:val="1"/>
      <w:marLeft w:val="0"/>
      <w:marRight w:val="0"/>
      <w:marTop w:val="0"/>
      <w:marBottom w:val="0"/>
      <w:divBdr>
        <w:top w:val="none" w:sz="0" w:space="0" w:color="auto"/>
        <w:left w:val="none" w:sz="0" w:space="0" w:color="auto"/>
        <w:bottom w:val="none" w:sz="0" w:space="0" w:color="auto"/>
        <w:right w:val="none" w:sz="0" w:space="0" w:color="auto"/>
      </w:divBdr>
    </w:div>
    <w:div w:id="752895704">
      <w:bodyDiv w:val="1"/>
      <w:marLeft w:val="0"/>
      <w:marRight w:val="0"/>
      <w:marTop w:val="0"/>
      <w:marBottom w:val="0"/>
      <w:divBdr>
        <w:top w:val="none" w:sz="0" w:space="0" w:color="auto"/>
        <w:left w:val="none" w:sz="0" w:space="0" w:color="auto"/>
        <w:bottom w:val="none" w:sz="0" w:space="0" w:color="auto"/>
        <w:right w:val="none" w:sz="0" w:space="0" w:color="auto"/>
      </w:divBdr>
      <w:divsChild>
        <w:div w:id="756748827">
          <w:marLeft w:val="1166"/>
          <w:marRight w:val="0"/>
          <w:marTop w:val="77"/>
          <w:marBottom w:val="0"/>
          <w:divBdr>
            <w:top w:val="none" w:sz="0" w:space="0" w:color="auto"/>
            <w:left w:val="none" w:sz="0" w:space="0" w:color="auto"/>
            <w:bottom w:val="none" w:sz="0" w:space="0" w:color="auto"/>
            <w:right w:val="none" w:sz="0" w:space="0" w:color="auto"/>
          </w:divBdr>
        </w:div>
        <w:div w:id="1063597456">
          <w:marLeft w:val="547"/>
          <w:marRight w:val="0"/>
          <w:marTop w:val="77"/>
          <w:marBottom w:val="0"/>
          <w:divBdr>
            <w:top w:val="none" w:sz="0" w:space="0" w:color="auto"/>
            <w:left w:val="none" w:sz="0" w:space="0" w:color="auto"/>
            <w:bottom w:val="none" w:sz="0" w:space="0" w:color="auto"/>
            <w:right w:val="none" w:sz="0" w:space="0" w:color="auto"/>
          </w:divBdr>
        </w:div>
        <w:div w:id="1635986806">
          <w:marLeft w:val="1166"/>
          <w:marRight w:val="0"/>
          <w:marTop w:val="77"/>
          <w:marBottom w:val="0"/>
          <w:divBdr>
            <w:top w:val="none" w:sz="0" w:space="0" w:color="auto"/>
            <w:left w:val="none" w:sz="0" w:space="0" w:color="auto"/>
            <w:bottom w:val="none" w:sz="0" w:space="0" w:color="auto"/>
            <w:right w:val="none" w:sz="0" w:space="0" w:color="auto"/>
          </w:divBdr>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89472772">
      <w:bodyDiv w:val="1"/>
      <w:marLeft w:val="0"/>
      <w:marRight w:val="0"/>
      <w:marTop w:val="0"/>
      <w:marBottom w:val="0"/>
      <w:divBdr>
        <w:top w:val="none" w:sz="0" w:space="0" w:color="auto"/>
        <w:left w:val="none" w:sz="0" w:space="0" w:color="auto"/>
        <w:bottom w:val="none" w:sz="0" w:space="0" w:color="auto"/>
        <w:right w:val="none" w:sz="0" w:space="0" w:color="auto"/>
      </w:divBdr>
    </w:div>
    <w:div w:id="809711210">
      <w:bodyDiv w:val="1"/>
      <w:marLeft w:val="0"/>
      <w:marRight w:val="0"/>
      <w:marTop w:val="0"/>
      <w:marBottom w:val="0"/>
      <w:divBdr>
        <w:top w:val="none" w:sz="0" w:space="0" w:color="auto"/>
        <w:left w:val="none" w:sz="0" w:space="0" w:color="auto"/>
        <w:bottom w:val="none" w:sz="0" w:space="0" w:color="auto"/>
        <w:right w:val="none" w:sz="0" w:space="0" w:color="auto"/>
      </w:divBdr>
      <w:divsChild>
        <w:div w:id="1412241761">
          <w:marLeft w:val="0"/>
          <w:marRight w:val="0"/>
          <w:marTop w:val="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4492966">
      <w:bodyDiv w:val="1"/>
      <w:marLeft w:val="0"/>
      <w:marRight w:val="0"/>
      <w:marTop w:val="0"/>
      <w:marBottom w:val="0"/>
      <w:divBdr>
        <w:top w:val="none" w:sz="0" w:space="0" w:color="auto"/>
        <w:left w:val="none" w:sz="0" w:space="0" w:color="auto"/>
        <w:bottom w:val="none" w:sz="0" w:space="0" w:color="auto"/>
        <w:right w:val="none" w:sz="0" w:space="0" w:color="auto"/>
      </w:divBdr>
      <w:divsChild>
        <w:div w:id="1606574924">
          <w:marLeft w:val="547"/>
          <w:marRight w:val="0"/>
          <w:marTop w:val="106"/>
          <w:marBottom w:val="0"/>
          <w:divBdr>
            <w:top w:val="none" w:sz="0" w:space="0" w:color="auto"/>
            <w:left w:val="none" w:sz="0" w:space="0" w:color="auto"/>
            <w:bottom w:val="none" w:sz="0" w:space="0" w:color="auto"/>
            <w:right w:val="none" w:sz="0" w:space="0" w:color="auto"/>
          </w:divBdr>
        </w:div>
        <w:div w:id="2025084826">
          <w:marLeft w:val="1166"/>
          <w:marRight w:val="0"/>
          <w:marTop w:val="96"/>
          <w:marBottom w:val="0"/>
          <w:divBdr>
            <w:top w:val="none" w:sz="0" w:space="0" w:color="auto"/>
            <w:left w:val="none" w:sz="0" w:space="0" w:color="auto"/>
            <w:bottom w:val="none" w:sz="0" w:space="0" w:color="auto"/>
            <w:right w:val="none" w:sz="0" w:space="0" w:color="auto"/>
          </w:divBdr>
        </w:div>
        <w:div w:id="848525359">
          <w:marLeft w:val="1166"/>
          <w:marRight w:val="0"/>
          <w:marTop w:val="96"/>
          <w:marBottom w:val="0"/>
          <w:divBdr>
            <w:top w:val="none" w:sz="0" w:space="0" w:color="auto"/>
            <w:left w:val="none" w:sz="0" w:space="0" w:color="auto"/>
            <w:bottom w:val="none" w:sz="0" w:space="0" w:color="auto"/>
            <w:right w:val="none" w:sz="0" w:space="0" w:color="auto"/>
          </w:divBdr>
        </w:div>
        <w:div w:id="1539857058">
          <w:marLeft w:val="547"/>
          <w:marRight w:val="0"/>
          <w:marTop w:val="106"/>
          <w:marBottom w:val="0"/>
          <w:divBdr>
            <w:top w:val="none" w:sz="0" w:space="0" w:color="auto"/>
            <w:left w:val="none" w:sz="0" w:space="0" w:color="auto"/>
            <w:bottom w:val="none" w:sz="0" w:space="0" w:color="auto"/>
            <w:right w:val="none" w:sz="0" w:space="0" w:color="auto"/>
          </w:divBdr>
        </w:div>
        <w:div w:id="46226106">
          <w:marLeft w:val="547"/>
          <w:marRight w:val="0"/>
          <w:marTop w:val="106"/>
          <w:marBottom w:val="0"/>
          <w:divBdr>
            <w:top w:val="none" w:sz="0" w:space="0" w:color="auto"/>
            <w:left w:val="none" w:sz="0" w:space="0" w:color="auto"/>
            <w:bottom w:val="none" w:sz="0" w:space="0" w:color="auto"/>
            <w:right w:val="none" w:sz="0" w:space="0" w:color="auto"/>
          </w:divBdr>
        </w:div>
      </w:divsChild>
    </w:div>
    <w:div w:id="818765598">
      <w:bodyDiv w:val="1"/>
      <w:marLeft w:val="0"/>
      <w:marRight w:val="0"/>
      <w:marTop w:val="0"/>
      <w:marBottom w:val="0"/>
      <w:divBdr>
        <w:top w:val="none" w:sz="0" w:space="0" w:color="auto"/>
        <w:left w:val="none" w:sz="0" w:space="0" w:color="auto"/>
        <w:bottom w:val="none" w:sz="0" w:space="0" w:color="auto"/>
        <w:right w:val="none" w:sz="0" w:space="0" w:color="auto"/>
      </w:divBdr>
      <w:divsChild>
        <w:div w:id="283659789">
          <w:marLeft w:val="547"/>
          <w:marRight w:val="0"/>
          <w:marTop w:val="77"/>
          <w:marBottom w:val="0"/>
          <w:divBdr>
            <w:top w:val="none" w:sz="0" w:space="0" w:color="auto"/>
            <w:left w:val="none" w:sz="0" w:space="0" w:color="auto"/>
            <w:bottom w:val="none" w:sz="0" w:space="0" w:color="auto"/>
            <w:right w:val="none" w:sz="0" w:space="0" w:color="auto"/>
          </w:divBdr>
        </w:div>
        <w:div w:id="532959400">
          <w:marLeft w:val="547"/>
          <w:marRight w:val="0"/>
          <w:marTop w:val="77"/>
          <w:marBottom w:val="0"/>
          <w:divBdr>
            <w:top w:val="none" w:sz="0" w:space="0" w:color="auto"/>
            <w:left w:val="none" w:sz="0" w:space="0" w:color="auto"/>
            <w:bottom w:val="none" w:sz="0" w:space="0" w:color="auto"/>
            <w:right w:val="none" w:sz="0" w:space="0" w:color="auto"/>
          </w:divBdr>
        </w:div>
        <w:div w:id="744647907">
          <w:marLeft w:val="1166"/>
          <w:marRight w:val="0"/>
          <w:marTop w:val="67"/>
          <w:marBottom w:val="0"/>
          <w:divBdr>
            <w:top w:val="none" w:sz="0" w:space="0" w:color="auto"/>
            <w:left w:val="none" w:sz="0" w:space="0" w:color="auto"/>
            <w:bottom w:val="none" w:sz="0" w:space="0" w:color="auto"/>
            <w:right w:val="none" w:sz="0" w:space="0" w:color="auto"/>
          </w:divBdr>
        </w:div>
        <w:div w:id="1296369308">
          <w:marLeft w:val="547"/>
          <w:marRight w:val="0"/>
          <w:marTop w:val="77"/>
          <w:marBottom w:val="0"/>
          <w:divBdr>
            <w:top w:val="none" w:sz="0" w:space="0" w:color="auto"/>
            <w:left w:val="none" w:sz="0" w:space="0" w:color="auto"/>
            <w:bottom w:val="none" w:sz="0" w:space="0" w:color="auto"/>
            <w:right w:val="none" w:sz="0" w:space="0" w:color="auto"/>
          </w:divBdr>
        </w:div>
        <w:div w:id="1386559805">
          <w:marLeft w:val="1166"/>
          <w:marRight w:val="0"/>
          <w:marTop w:val="67"/>
          <w:marBottom w:val="0"/>
          <w:divBdr>
            <w:top w:val="none" w:sz="0" w:space="0" w:color="auto"/>
            <w:left w:val="none" w:sz="0" w:space="0" w:color="auto"/>
            <w:bottom w:val="none" w:sz="0" w:space="0" w:color="auto"/>
            <w:right w:val="none" w:sz="0" w:space="0" w:color="auto"/>
          </w:divBdr>
        </w:div>
        <w:div w:id="1430739006">
          <w:marLeft w:val="547"/>
          <w:marRight w:val="0"/>
          <w:marTop w:val="77"/>
          <w:marBottom w:val="0"/>
          <w:divBdr>
            <w:top w:val="none" w:sz="0" w:space="0" w:color="auto"/>
            <w:left w:val="none" w:sz="0" w:space="0" w:color="auto"/>
            <w:bottom w:val="none" w:sz="0" w:space="0" w:color="auto"/>
            <w:right w:val="none" w:sz="0" w:space="0" w:color="auto"/>
          </w:divBdr>
        </w:div>
        <w:div w:id="1578518950">
          <w:marLeft w:val="1166"/>
          <w:marRight w:val="0"/>
          <w:marTop w:val="67"/>
          <w:marBottom w:val="0"/>
          <w:divBdr>
            <w:top w:val="none" w:sz="0" w:space="0" w:color="auto"/>
            <w:left w:val="none" w:sz="0" w:space="0" w:color="auto"/>
            <w:bottom w:val="none" w:sz="0" w:space="0" w:color="auto"/>
            <w:right w:val="none" w:sz="0" w:space="0" w:color="auto"/>
          </w:divBdr>
        </w:div>
        <w:div w:id="1880119950">
          <w:marLeft w:val="547"/>
          <w:marRight w:val="0"/>
          <w:marTop w:val="77"/>
          <w:marBottom w:val="0"/>
          <w:divBdr>
            <w:top w:val="none" w:sz="0" w:space="0" w:color="auto"/>
            <w:left w:val="none" w:sz="0" w:space="0" w:color="auto"/>
            <w:bottom w:val="none" w:sz="0" w:space="0" w:color="auto"/>
            <w:right w:val="none" w:sz="0" w:space="0" w:color="auto"/>
          </w:divBdr>
        </w:div>
        <w:div w:id="2036543336">
          <w:marLeft w:val="547"/>
          <w:marRight w:val="0"/>
          <w:marTop w:val="77"/>
          <w:marBottom w:val="0"/>
          <w:divBdr>
            <w:top w:val="none" w:sz="0" w:space="0" w:color="auto"/>
            <w:left w:val="none" w:sz="0" w:space="0" w:color="auto"/>
            <w:bottom w:val="none" w:sz="0" w:space="0" w:color="auto"/>
            <w:right w:val="none" w:sz="0" w:space="0" w:color="auto"/>
          </w:divBdr>
        </w:div>
      </w:divsChild>
    </w:div>
    <w:div w:id="818884962">
      <w:bodyDiv w:val="1"/>
      <w:marLeft w:val="0"/>
      <w:marRight w:val="0"/>
      <w:marTop w:val="0"/>
      <w:marBottom w:val="0"/>
      <w:divBdr>
        <w:top w:val="none" w:sz="0" w:space="0" w:color="auto"/>
        <w:left w:val="none" w:sz="0" w:space="0" w:color="auto"/>
        <w:bottom w:val="none" w:sz="0" w:space="0" w:color="auto"/>
        <w:right w:val="none" w:sz="0" w:space="0" w:color="auto"/>
      </w:divBdr>
      <w:divsChild>
        <w:div w:id="1789346950">
          <w:marLeft w:val="547"/>
          <w:marRight w:val="0"/>
          <w:marTop w:val="154"/>
          <w:marBottom w:val="0"/>
          <w:divBdr>
            <w:top w:val="none" w:sz="0" w:space="0" w:color="auto"/>
            <w:left w:val="none" w:sz="0" w:space="0" w:color="auto"/>
            <w:bottom w:val="none" w:sz="0" w:space="0" w:color="auto"/>
            <w:right w:val="none" w:sz="0" w:space="0" w:color="auto"/>
          </w:divBdr>
        </w:div>
        <w:div w:id="868907098">
          <w:marLeft w:val="1166"/>
          <w:marRight w:val="0"/>
          <w:marTop w:val="96"/>
          <w:marBottom w:val="0"/>
          <w:divBdr>
            <w:top w:val="none" w:sz="0" w:space="0" w:color="auto"/>
            <w:left w:val="none" w:sz="0" w:space="0" w:color="auto"/>
            <w:bottom w:val="none" w:sz="0" w:space="0" w:color="auto"/>
            <w:right w:val="none" w:sz="0" w:space="0" w:color="auto"/>
          </w:divBdr>
        </w:div>
        <w:div w:id="1865748645">
          <w:marLeft w:val="1166"/>
          <w:marRight w:val="0"/>
          <w:marTop w:val="96"/>
          <w:marBottom w:val="0"/>
          <w:divBdr>
            <w:top w:val="none" w:sz="0" w:space="0" w:color="auto"/>
            <w:left w:val="none" w:sz="0" w:space="0" w:color="auto"/>
            <w:bottom w:val="none" w:sz="0" w:space="0" w:color="auto"/>
            <w:right w:val="none" w:sz="0" w:space="0" w:color="auto"/>
          </w:divBdr>
        </w:div>
        <w:div w:id="615866828">
          <w:marLeft w:val="547"/>
          <w:marRight w:val="0"/>
          <w:marTop w:val="154"/>
          <w:marBottom w:val="0"/>
          <w:divBdr>
            <w:top w:val="none" w:sz="0" w:space="0" w:color="auto"/>
            <w:left w:val="none" w:sz="0" w:space="0" w:color="auto"/>
            <w:bottom w:val="none" w:sz="0" w:space="0" w:color="auto"/>
            <w:right w:val="none" w:sz="0" w:space="0" w:color="auto"/>
          </w:divBdr>
        </w:div>
        <w:div w:id="1468006958">
          <w:marLeft w:val="1166"/>
          <w:marRight w:val="0"/>
          <w:marTop w:val="96"/>
          <w:marBottom w:val="0"/>
          <w:divBdr>
            <w:top w:val="none" w:sz="0" w:space="0" w:color="auto"/>
            <w:left w:val="none" w:sz="0" w:space="0" w:color="auto"/>
            <w:bottom w:val="none" w:sz="0" w:space="0" w:color="auto"/>
            <w:right w:val="none" w:sz="0" w:space="0" w:color="auto"/>
          </w:divBdr>
        </w:div>
        <w:div w:id="622886655">
          <w:marLeft w:val="1800"/>
          <w:marRight w:val="0"/>
          <w:marTop w:val="86"/>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19405144">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0669610">
      <w:bodyDiv w:val="1"/>
      <w:marLeft w:val="0"/>
      <w:marRight w:val="0"/>
      <w:marTop w:val="0"/>
      <w:marBottom w:val="0"/>
      <w:divBdr>
        <w:top w:val="none" w:sz="0" w:space="0" w:color="auto"/>
        <w:left w:val="none" w:sz="0" w:space="0" w:color="auto"/>
        <w:bottom w:val="none" w:sz="0" w:space="0" w:color="auto"/>
        <w:right w:val="none" w:sz="0" w:space="0" w:color="auto"/>
      </w:divBdr>
      <w:divsChild>
        <w:div w:id="351734516">
          <w:marLeft w:val="2160"/>
          <w:marRight w:val="0"/>
          <w:marTop w:val="0"/>
          <w:marBottom w:val="0"/>
          <w:divBdr>
            <w:top w:val="none" w:sz="0" w:space="0" w:color="auto"/>
            <w:left w:val="none" w:sz="0" w:space="0" w:color="auto"/>
            <w:bottom w:val="none" w:sz="0" w:space="0" w:color="auto"/>
            <w:right w:val="none" w:sz="0" w:space="0" w:color="auto"/>
          </w:divBdr>
        </w:div>
        <w:div w:id="635262120">
          <w:marLeft w:val="2880"/>
          <w:marRight w:val="0"/>
          <w:marTop w:val="0"/>
          <w:marBottom w:val="0"/>
          <w:divBdr>
            <w:top w:val="none" w:sz="0" w:space="0" w:color="auto"/>
            <w:left w:val="none" w:sz="0" w:space="0" w:color="auto"/>
            <w:bottom w:val="none" w:sz="0" w:space="0" w:color="auto"/>
            <w:right w:val="none" w:sz="0" w:space="0" w:color="auto"/>
          </w:divBdr>
        </w:div>
        <w:div w:id="810754411">
          <w:marLeft w:val="2160"/>
          <w:marRight w:val="0"/>
          <w:marTop w:val="0"/>
          <w:marBottom w:val="0"/>
          <w:divBdr>
            <w:top w:val="none" w:sz="0" w:space="0" w:color="auto"/>
            <w:left w:val="none" w:sz="0" w:space="0" w:color="auto"/>
            <w:bottom w:val="none" w:sz="0" w:space="0" w:color="auto"/>
            <w:right w:val="none" w:sz="0" w:space="0" w:color="auto"/>
          </w:divBdr>
        </w:div>
        <w:div w:id="1646274930">
          <w:marLeft w:val="2880"/>
          <w:marRight w:val="0"/>
          <w:marTop w:val="0"/>
          <w:marBottom w:val="0"/>
          <w:divBdr>
            <w:top w:val="none" w:sz="0" w:space="0" w:color="auto"/>
            <w:left w:val="none" w:sz="0" w:space="0" w:color="auto"/>
            <w:bottom w:val="none" w:sz="0" w:space="0" w:color="auto"/>
            <w:right w:val="none" w:sz="0" w:space="0" w:color="auto"/>
          </w:divBdr>
        </w:div>
      </w:divsChild>
    </w:div>
    <w:div w:id="974068850">
      <w:bodyDiv w:val="1"/>
      <w:marLeft w:val="0"/>
      <w:marRight w:val="0"/>
      <w:marTop w:val="0"/>
      <w:marBottom w:val="0"/>
      <w:divBdr>
        <w:top w:val="none" w:sz="0" w:space="0" w:color="auto"/>
        <w:left w:val="none" w:sz="0" w:space="0" w:color="auto"/>
        <w:bottom w:val="none" w:sz="0" w:space="0" w:color="auto"/>
        <w:right w:val="none" w:sz="0" w:space="0" w:color="auto"/>
      </w:divBdr>
      <w:divsChild>
        <w:div w:id="343749950">
          <w:marLeft w:val="1440"/>
          <w:marRight w:val="0"/>
          <w:marTop w:val="0"/>
          <w:marBottom w:val="0"/>
          <w:divBdr>
            <w:top w:val="none" w:sz="0" w:space="0" w:color="auto"/>
            <w:left w:val="none" w:sz="0" w:space="0" w:color="auto"/>
            <w:bottom w:val="none" w:sz="0" w:space="0" w:color="auto"/>
            <w:right w:val="none" w:sz="0" w:space="0" w:color="auto"/>
          </w:divBdr>
        </w:div>
        <w:div w:id="431633222">
          <w:marLeft w:val="1440"/>
          <w:marRight w:val="0"/>
          <w:marTop w:val="0"/>
          <w:marBottom w:val="0"/>
          <w:divBdr>
            <w:top w:val="none" w:sz="0" w:space="0" w:color="auto"/>
            <w:left w:val="none" w:sz="0" w:space="0" w:color="auto"/>
            <w:bottom w:val="none" w:sz="0" w:space="0" w:color="auto"/>
            <w:right w:val="none" w:sz="0" w:space="0" w:color="auto"/>
          </w:divBdr>
        </w:div>
        <w:div w:id="475806855">
          <w:marLeft w:val="720"/>
          <w:marRight w:val="0"/>
          <w:marTop w:val="0"/>
          <w:marBottom w:val="0"/>
          <w:divBdr>
            <w:top w:val="none" w:sz="0" w:space="0" w:color="auto"/>
            <w:left w:val="none" w:sz="0" w:space="0" w:color="auto"/>
            <w:bottom w:val="none" w:sz="0" w:space="0" w:color="auto"/>
            <w:right w:val="none" w:sz="0" w:space="0" w:color="auto"/>
          </w:divBdr>
        </w:div>
        <w:div w:id="628976149">
          <w:marLeft w:val="1440"/>
          <w:marRight w:val="0"/>
          <w:marTop w:val="0"/>
          <w:marBottom w:val="0"/>
          <w:divBdr>
            <w:top w:val="none" w:sz="0" w:space="0" w:color="auto"/>
            <w:left w:val="none" w:sz="0" w:space="0" w:color="auto"/>
            <w:bottom w:val="none" w:sz="0" w:space="0" w:color="auto"/>
            <w:right w:val="none" w:sz="0" w:space="0" w:color="auto"/>
          </w:divBdr>
        </w:div>
        <w:div w:id="722290442">
          <w:marLeft w:val="1440"/>
          <w:marRight w:val="0"/>
          <w:marTop w:val="0"/>
          <w:marBottom w:val="0"/>
          <w:divBdr>
            <w:top w:val="none" w:sz="0" w:space="0" w:color="auto"/>
            <w:left w:val="none" w:sz="0" w:space="0" w:color="auto"/>
            <w:bottom w:val="none" w:sz="0" w:space="0" w:color="auto"/>
            <w:right w:val="none" w:sz="0" w:space="0" w:color="auto"/>
          </w:divBdr>
        </w:div>
        <w:div w:id="1041780669">
          <w:marLeft w:val="1440"/>
          <w:marRight w:val="0"/>
          <w:marTop w:val="0"/>
          <w:marBottom w:val="0"/>
          <w:divBdr>
            <w:top w:val="none" w:sz="0" w:space="0" w:color="auto"/>
            <w:left w:val="none" w:sz="0" w:space="0" w:color="auto"/>
            <w:bottom w:val="none" w:sz="0" w:space="0" w:color="auto"/>
            <w:right w:val="none" w:sz="0" w:space="0" w:color="auto"/>
          </w:divBdr>
        </w:div>
        <w:div w:id="1312323717">
          <w:marLeft w:val="720"/>
          <w:marRight w:val="0"/>
          <w:marTop w:val="0"/>
          <w:marBottom w:val="0"/>
          <w:divBdr>
            <w:top w:val="none" w:sz="0" w:space="0" w:color="auto"/>
            <w:left w:val="none" w:sz="0" w:space="0" w:color="auto"/>
            <w:bottom w:val="none" w:sz="0" w:space="0" w:color="auto"/>
            <w:right w:val="none" w:sz="0" w:space="0" w:color="auto"/>
          </w:divBdr>
        </w:div>
        <w:div w:id="1447843839">
          <w:marLeft w:val="1440"/>
          <w:marRight w:val="0"/>
          <w:marTop w:val="0"/>
          <w:marBottom w:val="0"/>
          <w:divBdr>
            <w:top w:val="none" w:sz="0" w:space="0" w:color="auto"/>
            <w:left w:val="none" w:sz="0" w:space="0" w:color="auto"/>
            <w:bottom w:val="none" w:sz="0" w:space="0" w:color="auto"/>
            <w:right w:val="none" w:sz="0" w:space="0" w:color="auto"/>
          </w:divBdr>
        </w:div>
        <w:div w:id="1632635202">
          <w:marLeft w:val="1440"/>
          <w:marRight w:val="0"/>
          <w:marTop w:val="0"/>
          <w:marBottom w:val="0"/>
          <w:divBdr>
            <w:top w:val="none" w:sz="0" w:space="0" w:color="auto"/>
            <w:left w:val="none" w:sz="0" w:space="0" w:color="auto"/>
            <w:bottom w:val="none" w:sz="0" w:space="0" w:color="auto"/>
            <w:right w:val="none" w:sz="0" w:space="0" w:color="auto"/>
          </w:divBdr>
        </w:div>
        <w:div w:id="1928149895">
          <w:marLeft w:val="547"/>
          <w:marRight w:val="0"/>
          <w:marTop w:val="0"/>
          <w:marBottom w:val="0"/>
          <w:divBdr>
            <w:top w:val="none" w:sz="0" w:space="0" w:color="auto"/>
            <w:left w:val="none" w:sz="0" w:space="0" w:color="auto"/>
            <w:bottom w:val="none" w:sz="0" w:space="0" w:color="auto"/>
            <w:right w:val="none" w:sz="0" w:space="0" w:color="auto"/>
          </w:divBdr>
        </w:div>
      </w:divsChild>
    </w:div>
    <w:div w:id="986856032">
      <w:bodyDiv w:val="1"/>
      <w:marLeft w:val="0"/>
      <w:marRight w:val="0"/>
      <w:marTop w:val="0"/>
      <w:marBottom w:val="0"/>
      <w:divBdr>
        <w:top w:val="none" w:sz="0" w:space="0" w:color="auto"/>
        <w:left w:val="none" w:sz="0" w:space="0" w:color="auto"/>
        <w:bottom w:val="none" w:sz="0" w:space="0" w:color="auto"/>
        <w:right w:val="none" w:sz="0" w:space="0" w:color="auto"/>
      </w:divBdr>
      <w:divsChild>
        <w:div w:id="1700274990">
          <w:marLeft w:val="1166"/>
          <w:marRight w:val="0"/>
          <w:marTop w:val="106"/>
          <w:marBottom w:val="0"/>
          <w:divBdr>
            <w:top w:val="none" w:sz="0" w:space="0" w:color="auto"/>
            <w:left w:val="none" w:sz="0" w:space="0" w:color="auto"/>
            <w:bottom w:val="none" w:sz="0" w:space="0" w:color="auto"/>
            <w:right w:val="none" w:sz="0" w:space="0" w:color="auto"/>
          </w:divBdr>
        </w:div>
        <w:div w:id="100686643">
          <w:marLeft w:val="1166"/>
          <w:marRight w:val="0"/>
          <w:marTop w:val="106"/>
          <w:marBottom w:val="0"/>
          <w:divBdr>
            <w:top w:val="none" w:sz="0" w:space="0" w:color="auto"/>
            <w:left w:val="none" w:sz="0" w:space="0" w:color="auto"/>
            <w:bottom w:val="none" w:sz="0" w:space="0" w:color="auto"/>
            <w:right w:val="none" w:sz="0" w:space="0" w:color="auto"/>
          </w:divBdr>
        </w:div>
        <w:div w:id="278297620">
          <w:marLeft w:val="1166"/>
          <w:marRight w:val="0"/>
          <w:marTop w:val="106"/>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675624">
      <w:bodyDiv w:val="1"/>
      <w:marLeft w:val="0"/>
      <w:marRight w:val="0"/>
      <w:marTop w:val="0"/>
      <w:marBottom w:val="0"/>
      <w:divBdr>
        <w:top w:val="none" w:sz="0" w:space="0" w:color="auto"/>
        <w:left w:val="none" w:sz="0" w:space="0" w:color="auto"/>
        <w:bottom w:val="none" w:sz="0" w:space="0" w:color="auto"/>
        <w:right w:val="none" w:sz="0" w:space="0" w:color="auto"/>
      </w:divBdr>
      <w:divsChild>
        <w:div w:id="461583061">
          <w:marLeft w:val="1987"/>
          <w:marRight w:val="0"/>
          <w:marTop w:val="0"/>
          <w:marBottom w:val="0"/>
          <w:divBdr>
            <w:top w:val="none" w:sz="0" w:space="0" w:color="auto"/>
            <w:left w:val="none" w:sz="0" w:space="0" w:color="auto"/>
            <w:bottom w:val="none" w:sz="0" w:space="0" w:color="auto"/>
            <w:right w:val="none" w:sz="0" w:space="0" w:color="auto"/>
          </w:divBdr>
        </w:div>
        <w:div w:id="710375747">
          <w:marLeft w:val="1267"/>
          <w:marRight w:val="0"/>
          <w:marTop w:val="0"/>
          <w:marBottom w:val="0"/>
          <w:divBdr>
            <w:top w:val="none" w:sz="0" w:space="0" w:color="auto"/>
            <w:left w:val="none" w:sz="0" w:space="0" w:color="auto"/>
            <w:bottom w:val="none" w:sz="0" w:space="0" w:color="auto"/>
            <w:right w:val="none" w:sz="0" w:space="0" w:color="auto"/>
          </w:divBdr>
        </w:div>
        <w:div w:id="805584932">
          <w:marLeft w:val="1987"/>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17185">
      <w:bodyDiv w:val="1"/>
      <w:marLeft w:val="0"/>
      <w:marRight w:val="0"/>
      <w:marTop w:val="0"/>
      <w:marBottom w:val="0"/>
      <w:divBdr>
        <w:top w:val="none" w:sz="0" w:space="0" w:color="auto"/>
        <w:left w:val="none" w:sz="0" w:space="0" w:color="auto"/>
        <w:bottom w:val="none" w:sz="0" w:space="0" w:color="auto"/>
        <w:right w:val="none" w:sz="0" w:space="0" w:color="auto"/>
      </w:divBdr>
    </w:div>
    <w:div w:id="108645614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8134989">
      <w:bodyDiv w:val="1"/>
      <w:marLeft w:val="0"/>
      <w:marRight w:val="0"/>
      <w:marTop w:val="0"/>
      <w:marBottom w:val="0"/>
      <w:divBdr>
        <w:top w:val="none" w:sz="0" w:space="0" w:color="auto"/>
        <w:left w:val="none" w:sz="0" w:space="0" w:color="auto"/>
        <w:bottom w:val="none" w:sz="0" w:space="0" w:color="auto"/>
        <w:right w:val="none" w:sz="0" w:space="0" w:color="auto"/>
      </w:divBdr>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150">
      <w:bodyDiv w:val="1"/>
      <w:marLeft w:val="0"/>
      <w:marRight w:val="0"/>
      <w:marTop w:val="0"/>
      <w:marBottom w:val="0"/>
      <w:divBdr>
        <w:top w:val="none" w:sz="0" w:space="0" w:color="auto"/>
        <w:left w:val="none" w:sz="0" w:space="0" w:color="auto"/>
        <w:bottom w:val="none" w:sz="0" w:space="0" w:color="auto"/>
        <w:right w:val="none" w:sz="0" w:space="0" w:color="auto"/>
      </w:divBdr>
    </w:div>
    <w:div w:id="1196425767">
      <w:bodyDiv w:val="1"/>
      <w:marLeft w:val="0"/>
      <w:marRight w:val="0"/>
      <w:marTop w:val="0"/>
      <w:marBottom w:val="0"/>
      <w:divBdr>
        <w:top w:val="none" w:sz="0" w:space="0" w:color="auto"/>
        <w:left w:val="none" w:sz="0" w:space="0" w:color="auto"/>
        <w:bottom w:val="none" w:sz="0" w:space="0" w:color="auto"/>
        <w:right w:val="none" w:sz="0" w:space="0" w:color="auto"/>
      </w:divBdr>
    </w:div>
    <w:div w:id="1322466203">
      <w:bodyDiv w:val="1"/>
      <w:marLeft w:val="0"/>
      <w:marRight w:val="0"/>
      <w:marTop w:val="0"/>
      <w:marBottom w:val="0"/>
      <w:divBdr>
        <w:top w:val="none" w:sz="0" w:space="0" w:color="auto"/>
        <w:left w:val="none" w:sz="0" w:space="0" w:color="auto"/>
        <w:bottom w:val="none" w:sz="0" w:space="0" w:color="auto"/>
        <w:right w:val="none" w:sz="0" w:space="0" w:color="auto"/>
      </w:divBdr>
      <w:divsChild>
        <w:div w:id="265968758">
          <w:marLeft w:val="0"/>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071510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7529381">
      <w:bodyDiv w:val="1"/>
      <w:marLeft w:val="0"/>
      <w:marRight w:val="0"/>
      <w:marTop w:val="0"/>
      <w:marBottom w:val="0"/>
      <w:divBdr>
        <w:top w:val="none" w:sz="0" w:space="0" w:color="auto"/>
        <w:left w:val="none" w:sz="0" w:space="0" w:color="auto"/>
        <w:bottom w:val="none" w:sz="0" w:space="0" w:color="auto"/>
        <w:right w:val="none" w:sz="0" w:space="0" w:color="auto"/>
      </w:divBdr>
      <w:divsChild>
        <w:div w:id="2057778178">
          <w:marLeft w:val="1166"/>
          <w:marRight w:val="0"/>
          <w:marTop w:val="48"/>
          <w:marBottom w:val="0"/>
          <w:divBdr>
            <w:top w:val="none" w:sz="0" w:space="0" w:color="auto"/>
            <w:left w:val="none" w:sz="0" w:space="0" w:color="auto"/>
            <w:bottom w:val="none" w:sz="0" w:space="0" w:color="auto"/>
            <w:right w:val="none" w:sz="0" w:space="0" w:color="auto"/>
          </w:divBdr>
        </w:div>
        <w:div w:id="2139953957">
          <w:marLeft w:val="1166"/>
          <w:marRight w:val="0"/>
          <w:marTop w:val="48"/>
          <w:marBottom w:val="0"/>
          <w:divBdr>
            <w:top w:val="none" w:sz="0" w:space="0" w:color="auto"/>
            <w:left w:val="none" w:sz="0" w:space="0" w:color="auto"/>
            <w:bottom w:val="none" w:sz="0" w:space="0" w:color="auto"/>
            <w:right w:val="none" w:sz="0" w:space="0" w:color="auto"/>
          </w:divBdr>
        </w:div>
      </w:divsChild>
    </w:div>
    <w:div w:id="1420297541">
      <w:bodyDiv w:val="1"/>
      <w:marLeft w:val="0"/>
      <w:marRight w:val="0"/>
      <w:marTop w:val="0"/>
      <w:marBottom w:val="0"/>
      <w:divBdr>
        <w:top w:val="none" w:sz="0" w:space="0" w:color="auto"/>
        <w:left w:val="none" w:sz="0" w:space="0" w:color="auto"/>
        <w:bottom w:val="none" w:sz="0" w:space="0" w:color="auto"/>
        <w:right w:val="none" w:sz="0" w:space="0" w:color="auto"/>
      </w:divBdr>
      <w:divsChild>
        <w:div w:id="2096515029">
          <w:marLeft w:val="547"/>
          <w:marRight w:val="0"/>
          <w:marTop w:val="6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9860104">
      <w:bodyDiv w:val="1"/>
      <w:marLeft w:val="0"/>
      <w:marRight w:val="0"/>
      <w:marTop w:val="0"/>
      <w:marBottom w:val="0"/>
      <w:divBdr>
        <w:top w:val="none" w:sz="0" w:space="0" w:color="auto"/>
        <w:left w:val="none" w:sz="0" w:space="0" w:color="auto"/>
        <w:bottom w:val="none" w:sz="0" w:space="0" w:color="auto"/>
        <w:right w:val="none" w:sz="0" w:space="0" w:color="auto"/>
      </w:divBdr>
      <w:divsChild>
        <w:div w:id="2035306187">
          <w:marLeft w:val="0"/>
          <w:marRight w:val="0"/>
          <w:marTop w:val="0"/>
          <w:marBottom w:val="0"/>
          <w:divBdr>
            <w:top w:val="none" w:sz="0" w:space="0" w:color="auto"/>
            <w:left w:val="none" w:sz="0" w:space="0" w:color="auto"/>
            <w:bottom w:val="none" w:sz="0" w:space="0" w:color="auto"/>
            <w:right w:val="none" w:sz="0" w:space="0" w:color="auto"/>
          </w:divBdr>
          <w:divsChild>
            <w:div w:id="649406949">
              <w:marLeft w:val="0"/>
              <w:marRight w:val="0"/>
              <w:marTop w:val="0"/>
              <w:marBottom w:val="0"/>
              <w:divBdr>
                <w:top w:val="none" w:sz="0" w:space="0" w:color="auto"/>
                <w:left w:val="none" w:sz="0" w:space="0" w:color="auto"/>
                <w:bottom w:val="none" w:sz="0" w:space="0" w:color="auto"/>
                <w:right w:val="none" w:sz="0" w:space="0" w:color="auto"/>
              </w:divBdr>
            </w:div>
            <w:div w:id="833910368">
              <w:marLeft w:val="0"/>
              <w:marRight w:val="0"/>
              <w:marTop w:val="0"/>
              <w:marBottom w:val="0"/>
              <w:divBdr>
                <w:top w:val="none" w:sz="0" w:space="0" w:color="auto"/>
                <w:left w:val="none" w:sz="0" w:space="0" w:color="auto"/>
                <w:bottom w:val="none" w:sz="0" w:space="0" w:color="auto"/>
                <w:right w:val="none" w:sz="0" w:space="0" w:color="auto"/>
              </w:divBdr>
            </w:div>
            <w:div w:id="1044790266">
              <w:marLeft w:val="0"/>
              <w:marRight w:val="0"/>
              <w:marTop w:val="0"/>
              <w:marBottom w:val="0"/>
              <w:divBdr>
                <w:top w:val="none" w:sz="0" w:space="0" w:color="auto"/>
                <w:left w:val="none" w:sz="0" w:space="0" w:color="auto"/>
                <w:bottom w:val="none" w:sz="0" w:space="0" w:color="auto"/>
                <w:right w:val="none" w:sz="0" w:space="0" w:color="auto"/>
              </w:divBdr>
            </w:div>
            <w:div w:id="1120954490">
              <w:marLeft w:val="0"/>
              <w:marRight w:val="0"/>
              <w:marTop w:val="0"/>
              <w:marBottom w:val="0"/>
              <w:divBdr>
                <w:top w:val="none" w:sz="0" w:space="0" w:color="auto"/>
                <w:left w:val="none" w:sz="0" w:space="0" w:color="auto"/>
                <w:bottom w:val="none" w:sz="0" w:space="0" w:color="auto"/>
                <w:right w:val="none" w:sz="0" w:space="0" w:color="auto"/>
              </w:divBdr>
            </w:div>
            <w:div w:id="1147283035">
              <w:marLeft w:val="0"/>
              <w:marRight w:val="0"/>
              <w:marTop w:val="0"/>
              <w:marBottom w:val="0"/>
              <w:divBdr>
                <w:top w:val="none" w:sz="0" w:space="0" w:color="auto"/>
                <w:left w:val="none" w:sz="0" w:space="0" w:color="auto"/>
                <w:bottom w:val="none" w:sz="0" w:space="0" w:color="auto"/>
                <w:right w:val="none" w:sz="0" w:space="0" w:color="auto"/>
              </w:divBdr>
            </w:div>
            <w:div w:id="1634100065">
              <w:marLeft w:val="0"/>
              <w:marRight w:val="0"/>
              <w:marTop w:val="0"/>
              <w:marBottom w:val="0"/>
              <w:divBdr>
                <w:top w:val="none" w:sz="0" w:space="0" w:color="auto"/>
                <w:left w:val="none" w:sz="0" w:space="0" w:color="auto"/>
                <w:bottom w:val="none" w:sz="0" w:space="0" w:color="auto"/>
                <w:right w:val="none" w:sz="0" w:space="0" w:color="auto"/>
              </w:divBdr>
            </w:div>
            <w:div w:id="17702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81395">
      <w:bodyDiv w:val="1"/>
      <w:marLeft w:val="0"/>
      <w:marRight w:val="0"/>
      <w:marTop w:val="0"/>
      <w:marBottom w:val="0"/>
      <w:divBdr>
        <w:top w:val="none" w:sz="0" w:space="0" w:color="auto"/>
        <w:left w:val="none" w:sz="0" w:space="0" w:color="auto"/>
        <w:bottom w:val="none" w:sz="0" w:space="0" w:color="auto"/>
        <w:right w:val="none" w:sz="0" w:space="0" w:color="auto"/>
      </w:divBdr>
    </w:div>
    <w:div w:id="1499692520">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14221553">
      <w:bodyDiv w:val="1"/>
      <w:marLeft w:val="0"/>
      <w:marRight w:val="0"/>
      <w:marTop w:val="0"/>
      <w:marBottom w:val="0"/>
      <w:divBdr>
        <w:top w:val="none" w:sz="0" w:space="0" w:color="auto"/>
        <w:left w:val="none" w:sz="0" w:space="0" w:color="auto"/>
        <w:bottom w:val="none" w:sz="0" w:space="0" w:color="auto"/>
        <w:right w:val="none" w:sz="0" w:space="0" w:color="auto"/>
      </w:divBdr>
      <w:divsChild>
        <w:div w:id="662003502">
          <w:marLeft w:val="547"/>
          <w:marRight w:val="0"/>
          <w:marTop w:val="62"/>
          <w:marBottom w:val="0"/>
          <w:divBdr>
            <w:top w:val="none" w:sz="0" w:space="0" w:color="auto"/>
            <w:left w:val="none" w:sz="0" w:space="0" w:color="auto"/>
            <w:bottom w:val="none" w:sz="0" w:space="0" w:color="auto"/>
            <w:right w:val="none" w:sz="0" w:space="0" w:color="auto"/>
          </w:divBdr>
        </w:div>
        <w:div w:id="666832207">
          <w:marLeft w:val="547"/>
          <w:marRight w:val="0"/>
          <w:marTop w:val="62"/>
          <w:marBottom w:val="0"/>
          <w:divBdr>
            <w:top w:val="none" w:sz="0" w:space="0" w:color="auto"/>
            <w:left w:val="none" w:sz="0" w:space="0" w:color="auto"/>
            <w:bottom w:val="none" w:sz="0" w:space="0" w:color="auto"/>
            <w:right w:val="none" w:sz="0" w:space="0" w:color="auto"/>
          </w:divBdr>
        </w:div>
        <w:div w:id="1109277776">
          <w:marLeft w:val="547"/>
          <w:marRight w:val="0"/>
          <w:marTop w:val="62"/>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92659">
      <w:bodyDiv w:val="1"/>
      <w:marLeft w:val="0"/>
      <w:marRight w:val="0"/>
      <w:marTop w:val="0"/>
      <w:marBottom w:val="0"/>
      <w:divBdr>
        <w:top w:val="none" w:sz="0" w:space="0" w:color="auto"/>
        <w:left w:val="none" w:sz="0" w:space="0" w:color="auto"/>
        <w:bottom w:val="none" w:sz="0" w:space="0" w:color="auto"/>
        <w:right w:val="none" w:sz="0" w:space="0" w:color="auto"/>
      </w:divBdr>
    </w:div>
    <w:div w:id="1628001478">
      <w:bodyDiv w:val="1"/>
      <w:marLeft w:val="0"/>
      <w:marRight w:val="0"/>
      <w:marTop w:val="0"/>
      <w:marBottom w:val="0"/>
      <w:divBdr>
        <w:top w:val="none" w:sz="0" w:space="0" w:color="auto"/>
        <w:left w:val="none" w:sz="0" w:space="0" w:color="auto"/>
        <w:bottom w:val="none" w:sz="0" w:space="0" w:color="auto"/>
        <w:right w:val="none" w:sz="0" w:space="0" w:color="auto"/>
      </w:divBdr>
      <w:divsChild>
        <w:div w:id="1575898220">
          <w:marLeft w:val="720"/>
          <w:marRight w:val="0"/>
          <w:marTop w:val="0"/>
          <w:marBottom w:val="0"/>
          <w:divBdr>
            <w:top w:val="none" w:sz="0" w:space="0" w:color="auto"/>
            <w:left w:val="none" w:sz="0" w:space="0" w:color="auto"/>
            <w:bottom w:val="none" w:sz="0" w:space="0" w:color="auto"/>
            <w:right w:val="none" w:sz="0" w:space="0" w:color="auto"/>
          </w:divBdr>
        </w:div>
      </w:divsChild>
    </w:div>
    <w:div w:id="1681007555">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1925114">
      <w:bodyDiv w:val="1"/>
      <w:marLeft w:val="0"/>
      <w:marRight w:val="0"/>
      <w:marTop w:val="0"/>
      <w:marBottom w:val="0"/>
      <w:divBdr>
        <w:top w:val="none" w:sz="0" w:space="0" w:color="auto"/>
        <w:left w:val="none" w:sz="0" w:space="0" w:color="auto"/>
        <w:bottom w:val="none" w:sz="0" w:space="0" w:color="auto"/>
        <w:right w:val="none" w:sz="0" w:space="0" w:color="auto"/>
      </w:divBdr>
      <w:divsChild>
        <w:div w:id="1021322459">
          <w:marLeft w:val="1267"/>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8308766">
      <w:bodyDiv w:val="1"/>
      <w:marLeft w:val="0"/>
      <w:marRight w:val="0"/>
      <w:marTop w:val="0"/>
      <w:marBottom w:val="0"/>
      <w:divBdr>
        <w:top w:val="none" w:sz="0" w:space="0" w:color="auto"/>
        <w:left w:val="none" w:sz="0" w:space="0" w:color="auto"/>
        <w:bottom w:val="none" w:sz="0" w:space="0" w:color="auto"/>
        <w:right w:val="none" w:sz="0" w:space="0" w:color="auto"/>
      </w:divBdr>
      <w:divsChild>
        <w:div w:id="664894976">
          <w:marLeft w:val="547"/>
          <w:marRight w:val="0"/>
          <w:marTop w:val="86"/>
          <w:marBottom w:val="0"/>
          <w:divBdr>
            <w:top w:val="none" w:sz="0" w:space="0" w:color="auto"/>
            <w:left w:val="none" w:sz="0" w:space="0" w:color="auto"/>
            <w:bottom w:val="none" w:sz="0" w:space="0" w:color="auto"/>
            <w:right w:val="none" w:sz="0" w:space="0" w:color="auto"/>
          </w:divBdr>
        </w:div>
        <w:div w:id="2016567297">
          <w:marLeft w:val="547"/>
          <w:marRight w:val="0"/>
          <w:marTop w:val="86"/>
          <w:marBottom w:val="0"/>
          <w:divBdr>
            <w:top w:val="none" w:sz="0" w:space="0" w:color="auto"/>
            <w:left w:val="none" w:sz="0" w:space="0" w:color="auto"/>
            <w:bottom w:val="none" w:sz="0" w:space="0" w:color="auto"/>
            <w:right w:val="none" w:sz="0" w:space="0" w:color="auto"/>
          </w:divBdr>
        </w:div>
      </w:divsChild>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49638345">
      <w:bodyDiv w:val="1"/>
      <w:marLeft w:val="0"/>
      <w:marRight w:val="0"/>
      <w:marTop w:val="0"/>
      <w:marBottom w:val="0"/>
      <w:divBdr>
        <w:top w:val="none" w:sz="0" w:space="0" w:color="auto"/>
        <w:left w:val="none" w:sz="0" w:space="0" w:color="auto"/>
        <w:bottom w:val="none" w:sz="0" w:space="0" w:color="auto"/>
        <w:right w:val="none" w:sz="0" w:space="0" w:color="auto"/>
      </w:divBdr>
      <w:divsChild>
        <w:div w:id="360592554">
          <w:marLeft w:val="1166"/>
          <w:marRight w:val="0"/>
          <w:marTop w:val="72"/>
          <w:marBottom w:val="0"/>
          <w:divBdr>
            <w:top w:val="none" w:sz="0" w:space="0" w:color="auto"/>
            <w:left w:val="none" w:sz="0" w:space="0" w:color="auto"/>
            <w:bottom w:val="none" w:sz="0" w:space="0" w:color="auto"/>
            <w:right w:val="none" w:sz="0" w:space="0" w:color="auto"/>
          </w:divBdr>
        </w:div>
        <w:div w:id="910240303">
          <w:marLeft w:val="1166"/>
          <w:marRight w:val="0"/>
          <w:marTop w:val="72"/>
          <w:marBottom w:val="0"/>
          <w:divBdr>
            <w:top w:val="none" w:sz="0" w:space="0" w:color="auto"/>
            <w:left w:val="none" w:sz="0" w:space="0" w:color="auto"/>
            <w:bottom w:val="none" w:sz="0" w:space="0" w:color="auto"/>
            <w:right w:val="none" w:sz="0" w:space="0" w:color="auto"/>
          </w:divBdr>
        </w:div>
        <w:div w:id="1197280598">
          <w:marLeft w:val="1166"/>
          <w:marRight w:val="0"/>
          <w:marTop w:val="72"/>
          <w:marBottom w:val="0"/>
          <w:divBdr>
            <w:top w:val="none" w:sz="0" w:space="0" w:color="auto"/>
            <w:left w:val="none" w:sz="0" w:space="0" w:color="auto"/>
            <w:bottom w:val="none" w:sz="0" w:space="0" w:color="auto"/>
            <w:right w:val="none" w:sz="0" w:space="0" w:color="auto"/>
          </w:divBdr>
        </w:div>
        <w:div w:id="1799294065">
          <w:marLeft w:val="1166"/>
          <w:marRight w:val="0"/>
          <w:marTop w:val="72"/>
          <w:marBottom w:val="0"/>
          <w:divBdr>
            <w:top w:val="none" w:sz="0" w:space="0" w:color="auto"/>
            <w:left w:val="none" w:sz="0" w:space="0" w:color="auto"/>
            <w:bottom w:val="none" w:sz="0" w:space="0" w:color="auto"/>
            <w:right w:val="none" w:sz="0" w:space="0" w:color="auto"/>
          </w:divBdr>
        </w:div>
      </w:divsChild>
    </w:div>
    <w:div w:id="1868324130">
      <w:bodyDiv w:val="1"/>
      <w:marLeft w:val="0"/>
      <w:marRight w:val="0"/>
      <w:marTop w:val="0"/>
      <w:marBottom w:val="0"/>
      <w:divBdr>
        <w:top w:val="none" w:sz="0" w:space="0" w:color="auto"/>
        <w:left w:val="none" w:sz="0" w:space="0" w:color="auto"/>
        <w:bottom w:val="none" w:sz="0" w:space="0" w:color="auto"/>
        <w:right w:val="none" w:sz="0" w:space="0" w:color="auto"/>
      </w:divBdr>
    </w:div>
    <w:div w:id="1897815305">
      <w:bodyDiv w:val="1"/>
      <w:marLeft w:val="0"/>
      <w:marRight w:val="0"/>
      <w:marTop w:val="0"/>
      <w:marBottom w:val="0"/>
      <w:divBdr>
        <w:top w:val="none" w:sz="0" w:space="0" w:color="auto"/>
        <w:left w:val="none" w:sz="0" w:space="0" w:color="auto"/>
        <w:bottom w:val="none" w:sz="0" w:space="0" w:color="auto"/>
        <w:right w:val="none" w:sz="0" w:space="0" w:color="auto"/>
      </w:divBdr>
      <w:divsChild>
        <w:div w:id="120729879">
          <w:marLeft w:val="1267"/>
          <w:marRight w:val="0"/>
          <w:marTop w:val="0"/>
          <w:marBottom w:val="0"/>
          <w:divBdr>
            <w:top w:val="none" w:sz="0" w:space="0" w:color="auto"/>
            <w:left w:val="none" w:sz="0" w:space="0" w:color="auto"/>
            <w:bottom w:val="none" w:sz="0" w:space="0" w:color="auto"/>
            <w:right w:val="none" w:sz="0" w:space="0" w:color="auto"/>
          </w:divBdr>
        </w:div>
        <w:div w:id="174810256">
          <w:marLeft w:val="2707"/>
          <w:marRight w:val="0"/>
          <w:marTop w:val="0"/>
          <w:marBottom w:val="0"/>
          <w:divBdr>
            <w:top w:val="none" w:sz="0" w:space="0" w:color="auto"/>
            <w:left w:val="none" w:sz="0" w:space="0" w:color="auto"/>
            <w:bottom w:val="none" w:sz="0" w:space="0" w:color="auto"/>
            <w:right w:val="none" w:sz="0" w:space="0" w:color="auto"/>
          </w:divBdr>
        </w:div>
        <w:div w:id="290863798">
          <w:marLeft w:val="2707"/>
          <w:marRight w:val="0"/>
          <w:marTop w:val="0"/>
          <w:marBottom w:val="0"/>
          <w:divBdr>
            <w:top w:val="none" w:sz="0" w:space="0" w:color="auto"/>
            <w:left w:val="none" w:sz="0" w:space="0" w:color="auto"/>
            <w:bottom w:val="none" w:sz="0" w:space="0" w:color="auto"/>
            <w:right w:val="none" w:sz="0" w:space="0" w:color="auto"/>
          </w:divBdr>
        </w:div>
        <w:div w:id="294218778">
          <w:marLeft w:val="1987"/>
          <w:marRight w:val="0"/>
          <w:marTop w:val="0"/>
          <w:marBottom w:val="0"/>
          <w:divBdr>
            <w:top w:val="none" w:sz="0" w:space="0" w:color="auto"/>
            <w:left w:val="none" w:sz="0" w:space="0" w:color="auto"/>
            <w:bottom w:val="none" w:sz="0" w:space="0" w:color="auto"/>
            <w:right w:val="none" w:sz="0" w:space="0" w:color="auto"/>
          </w:divBdr>
        </w:div>
        <w:div w:id="305672024">
          <w:marLeft w:val="1987"/>
          <w:marRight w:val="0"/>
          <w:marTop w:val="0"/>
          <w:marBottom w:val="0"/>
          <w:divBdr>
            <w:top w:val="none" w:sz="0" w:space="0" w:color="auto"/>
            <w:left w:val="none" w:sz="0" w:space="0" w:color="auto"/>
            <w:bottom w:val="none" w:sz="0" w:space="0" w:color="auto"/>
            <w:right w:val="none" w:sz="0" w:space="0" w:color="auto"/>
          </w:divBdr>
        </w:div>
        <w:div w:id="362752114">
          <w:marLeft w:val="1267"/>
          <w:marRight w:val="0"/>
          <w:marTop w:val="0"/>
          <w:marBottom w:val="0"/>
          <w:divBdr>
            <w:top w:val="none" w:sz="0" w:space="0" w:color="auto"/>
            <w:left w:val="none" w:sz="0" w:space="0" w:color="auto"/>
            <w:bottom w:val="none" w:sz="0" w:space="0" w:color="auto"/>
            <w:right w:val="none" w:sz="0" w:space="0" w:color="auto"/>
          </w:divBdr>
        </w:div>
        <w:div w:id="707221891">
          <w:marLeft w:val="1267"/>
          <w:marRight w:val="0"/>
          <w:marTop w:val="0"/>
          <w:marBottom w:val="0"/>
          <w:divBdr>
            <w:top w:val="none" w:sz="0" w:space="0" w:color="auto"/>
            <w:left w:val="none" w:sz="0" w:space="0" w:color="auto"/>
            <w:bottom w:val="none" w:sz="0" w:space="0" w:color="auto"/>
            <w:right w:val="none" w:sz="0" w:space="0" w:color="auto"/>
          </w:divBdr>
        </w:div>
        <w:div w:id="893004330">
          <w:marLeft w:val="1987"/>
          <w:marRight w:val="0"/>
          <w:marTop w:val="0"/>
          <w:marBottom w:val="0"/>
          <w:divBdr>
            <w:top w:val="none" w:sz="0" w:space="0" w:color="auto"/>
            <w:left w:val="none" w:sz="0" w:space="0" w:color="auto"/>
            <w:bottom w:val="none" w:sz="0" w:space="0" w:color="auto"/>
            <w:right w:val="none" w:sz="0" w:space="0" w:color="auto"/>
          </w:divBdr>
        </w:div>
        <w:div w:id="894438091">
          <w:marLeft w:val="547"/>
          <w:marRight w:val="0"/>
          <w:marTop w:val="0"/>
          <w:marBottom w:val="0"/>
          <w:divBdr>
            <w:top w:val="none" w:sz="0" w:space="0" w:color="auto"/>
            <w:left w:val="none" w:sz="0" w:space="0" w:color="auto"/>
            <w:bottom w:val="none" w:sz="0" w:space="0" w:color="auto"/>
            <w:right w:val="none" w:sz="0" w:space="0" w:color="auto"/>
          </w:divBdr>
        </w:div>
        <w:div w:id="946160742">
          <w:marLeft w:val="1267"/>
          <w:marRight w:val="0"/>
          <w:marTop w:val="0"/>
          <w:marBottom w:val="0"/>
          <w:divBdr>
            <w:top w:val="none" w:sz="0" w:space="0" w:color="auto"/>
            <w:left w:val="none" w:sz="0" w:space="0" w:color="auto"/>
            <w:bottom w:val="none" w:sz="0" w:space="0" w:color="auto"/>
            <w:right w:val="none" w:sz="0" w:space="0" w:color="auto"/>
          </w:divBdr>
        </w:div>
        <w:div w:id="1131094385">
          <w:marLeft w:val="1987"/>
          <w:marRight w:val="0"/>
          <w:marTop w:val="0"/>
          <w:marBottom w:val="0"/>
          <w:divBdr>
            <w:top w:val="none" w:sz="0" w:space="0" w:color="auto"/>
            <w:left w:val="none" w:sz="0" w:space="0" w:color="auto"/>
            <w:bottom w:val="none" w:sz="0" w:space="0" w:color="auto"/>
            <w:right w:val="none" w:sz="0" w:space="0" w:color="auto"/>
          </w:divBdr>
        </w:div>
        <w:div w:id="1255089613">
          <w:marLeft w:val="2707"/>
          <w:marRight w:val="0"/>
          <w:marTop w:val="0"/>
          <w:marBottom w:val="0"/>
          <w:divBdr>
            <w:top w:val="none" w:sz="0" w:space="0" w:color="auto"/>
            <w:left w:val="none" w:sz="0" w:space="0" w:color="auto"/>
            <w:bottom w:val="none" w:sz="0" w:space="0" w:color="auto"/>
            <w:right w:val="none" w:sz="0" w:space="0" w:color="auto"/>
          </w:divBdr>
        </w:div>
        <w:div w:id="1256133528">
          <w:marLeft w:val="2707"/>
          <w:marRight w:val="0"/>
          <w:marTop w:val="0"/>
          <w:marBottom w:val="0"/>
          <w:divBdr>
            <w:top w:val="none" w:sz="0" w:space="0" w:color="auto"/>
            <w:left w:val="none" w:sz="0" w:space="0" w:color="auto"/>
            <w:bottom w:val="none" w:sz="0" w:space="0" w:color="auto"/>
            <w:right w:val="none" w:sz="0" w:space="0" w:color="auto"/>
          </w:divBdr>
        </w:div>
        <w:div w:id="1298758060">
          <w:marLeft w:val="2707"/>
          <w:marRight w:val="0"/>
          <w:marTop w:val="0"/>
          <w:marBottom w:val="0"/>
          <w:divBdr>
            <w:top w:val="none" w:sz="0" w:space="0" w:color="auto"/>
            <w:left w:val="none" w:sz="0" w:space="0" w:color="auto"/>
            <w:bottom w:val="none" w:sz="0" w:space="0" w:color="auto"/>
            <w:right w:val="none" w:sz="0" w:space="0" w:color="auto"/>
          </w:divBdr>
        </w:div>
        <w:div w:id="1350911621">
          <w:marLeft w:val="1267"/>
          <w:marRight w:val="0"/>
          <w:marTop w:val="0"/>
          <w:marBottom w:val="0"/>
          <w:divBdr>
            <w:top w:val="none" w:sz="0" w:space="0" w:color="auto"/>
            <w:left w:val="none" w:sz="0" w:space="0" w:color="auto"/>
            <w:bottom w:val="none" w:sz="0" w:space="0" w:color="auto"/>
            <w:right w:val="none" w:sz="0" w:space="0" w:color="auto"/>
          </w:divBdr>
        </w:div>
        <w:div w:id="1445729378">
          <w:marLeft w:val="1987"/>
          <w:marRight w:val="0"/>
          <w:marTop w:val="0"/>
          <w:marBottom w:val="0"/>
          <w:divBdr>
            <w:top w:val="none" w:sz="0" w:space="0" w:color="auto"/>
            <w:left w:val="none" w:sz="0" w:space="0" w:color="auto"/>
            <w:bottom w:val="none" w:sz="0" w:space="0" w:color="auto"/>
            <w:right w:val="none" w:sz="0" w:space="0" w:color="auto"/>
          </w:divBdr>
        </w:div>
        <w:div w:id="1679188424">
          <w:marLeft w:val="2707"/>
          <w:marRight w:val="0"/>
          <w:marTop w:val="0"/>
          <w:marBottom w:val="0"/>
          <w:divBdr>
            <w:top w:val="none" w:sz="0" w:space="0" w:color="auto"/>
            <w:left w:val="none" w:sz="0" w:space="0" w:color="auto"/>
            <w:bottom w:val="none" w:sz="0" w:space="0" w:color="auto"/>
            <w:right w:val="none" w:sz="0" w:space="0" w:color="auto"/>
          </w:divBdr>
        </w:div>
        <w:div w:id="1711302098">
          <w:marLeft w:val="2707"/>
          <w:marRight w:val="0"/>
          <w:marTop w:val="0"/>
          <w:marBottom w:val="0"/>
          <w:divBdr>
            <w:top w:val="none" w:sz="0" w:space="0" w:color="auto"/>
            <w:left w:val="none" w:sz="0" w:space="0" w:color="auto"/>
            <w:bottom w:val="none" w:sz="0" w:space="0" w:color="auto"/>
            <w:right w:val="none" w:sz="0" w:space="0" w:color="auto"/>
          </w:divBdr>
        </w:div>
        <w:div w:id="1798254177">
          <w:marLeft w:val="2707"/>
          <w:marRight w:val="0"/>
          <w:marTop w:val="0"/>
          <w:marBottom w:val="0"/>
          <w:divBdr>
            <w:top w:val="none" w:sz="0" w:space="0" w:color="auto"/>
            <w:left w:val="none" w:sz="0" w:space="0" w:color="auto"/>
            <w:bottom w:val="none" w:sz="0" w:space="0" w:color="auto"/>
            <w:right w:val="none" w:sz="0" w:space="0" w:color="auto"/>
          </w:divBdr>
        </w:div>
        <w:div w:id="1809931258">
          <w:marLeft w:val="547"/>
          <w:marRight w:val="0"/>
          <w:marTop w:val="0"/>
          <w:marBottom w:val="0"/>
          <w:divBdr>
            <w:top w:val="none" w:sz="0" w:space="0" w:color="auto"/>
            <w:left w:val="none" w:sz="0" w:space="0" w:color="auto"/>
            <w:bottom w:val="none" w:sz="0" w:space="0" w:color="auto"/>
            <w:right w:val="none" w:sz="0" w:space="0" w:color="auto"/>
          </w:divBdr>
        </w:div>
        <w:div w:id="2114859895">
          <w:marLeft w:val="2707"/>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61839032">
      <w:bodyDiv w:val="1"/>
      <w:marLeft w:val="0"/>
      <w:marRight w:val="0"/>
      <w:marTop w:val="0"/>
      <w:marBottom w:val="0"/>
      <w:divBdr>
        <w:top w:val="none" w:sz="0" w:space="0" w:color="auto"/>
        <w:left w:val="none" w:sz="0" w:space="0" w:color="auto"/>
        <w:bottom w:val="none" w:sz="0" w:space="0" w:color="auto"/>
        <w:right w:val="none" w:sz="0" w:space="0" w:color="auto"/>
      </w:divBdr>
      <w:divsChild>
        <w:div w:id="651253291">
          <w:marLeft w:val="1166"/>
          <w:marRight w:val="0"/>
          <w:marTop w:val="106"/>
          <w:marBottom w:val="0"/>
          <w:divBdr>
            <w:top w:val="none" w:sz="0" w:space="0" w:color="auto"/>
            <w:left w:val="none" w:sz="0" w:space="0" w:color="auto"/>
            <w:bottom w:val="none" w:sz="0" w:space="0" w:color="auto"/>
            <w:right w:val="none" w:sz="0" w:space="0" w:color="auto"/>
          </w:divBdr>
        </w:div>
        <w:div w:id="1953055095">
          <w:marLeft w:val="1166"/>
          <w:marRight w:val="0"/>
          <w:marTop w:val="106"/>
          <w:marBottom w:val="0"/>
          <w:divBdr>
            <w:top w:val="none" w:sz="0" w:space="0" w:color="auto"/>
            <w:left w:val="none" w:sz="0" w:space="0" w:color="auto"/>
            <w:bottom w:val="none" w:sz="0" w:space="0" w:color="auto"/>
            <w:right w:val="none" w:sz="0" w:space="0" w:color="auto"/>
          </w:divBdr>
        </w:div>
        <w:div w:id="1201549992">
          <w:marLeft w:val="1166"/>
          <w:marRight w:val="0"/>
          <w:marTop w:val="106"/>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4507420">
      <w:bodyDiv w:val="1"/>
      <w:marLeft w:val="0"/>
      <w:marRight w:val="0"/>
      <w:marTop w:val="0"/>
      <w:marBottom w:val="0"/>
      <w:divBdr>
        <w:top w:val="none" w:sz="0" w:space="0" w:color="auto"/>
        <w:left w:val="none" w:sz="0" w:space="0" w:color="auto"/>
        <w:bottom w:val="none" w:sz="0" w:space="0" w:color="auto"/>
        <w:right w:val="none" w:sz="0" w:space="0" w:color="auto"/>
      </w:divBdr>
      <w:divsChild>
        <w:div w:id="48963135">
          <w:marLeft w:val="1166"/>
          <w:marRight w:val="0"/>
          <w:marTop w:val="58"/>
          <w:marBottom w:val="0"/>
          <w:divBdr>
            <w:top w:val="none" w:sz="0" w:space="0" w:color="auto"/>
            <w:left w:val="none" w:sz="0" w:space="0" w:color="auto"/>
            <w:bottom w:val="none" w:sz="0" w:space="0" w:color="auto"/>
            <w:right w:val="none" w:sz="0" w:space="0" w:color="auto"/>
          </w:divBdr>
        </w:div>
        <w:div w:id="277028850">
          <w:marLeft w:val="1166"/>
          <w:marRight w:val="0"/>
          <w:marTop w:val="58"/>
          <w:marBottom w:val="0"/>
          <w:divBdr>
            <w:top w:val="none" w:sz="0" w:space="0" w:color="auto"/>
            <w:left w:val="none" w:sz="0" w:space="0" w:color="auto"/>
            <w:bottom w:val="none" w:sz="0" w:space="0" w:color="auto"/>
            <w:right w:val="none" w:sz="0" w:space="0" w:color="auto"/>
          </w:divBdr>
        </w:div>
        <w:div w:id="460534761">
          <w:marLeft w:val="547"/>
          <w:marRight w:val="0"/>
          <w:marTop w:val="77"/>
          <w:marBottom w:val="0"/>
          <w:divBdr>
            <w:top w:val="none" w:sz="0" w:space="0" w:color="auto"/>
            <w:left w:val="none" w:sz="0" w:space="0" w:color="auto"/>
            <w:bottom w:val="none" w:sz="0" w:space="0" w:color="auto"/>
            <w:right w:val="none" w:sz="0" w:space="0" w:color="auto"/>
          </w:divBdr>
        </w:div>
        <w:div w:id="538279241">
          <w:marLeft w:val="1800"/>
          <w:marRight w:val="0"/>
          <w:marTop w:val="58"/>
          <w:marBottom w:val="0"/>
          <w:divBdr>
            <w:top w:val="none" w:sz="0" w:space="0" w:color="auto"/>
            <w:left w:val="none" w:sz="0" w:space="0" w:color="auto"/>
            <w:bottom w:val="none" w:sz="0" w:space="0" w:color="auto"/>
            <w:right w:val="none" w:sz="0" w:space="0" w:color="auto"/>
          </w:divBdr>
        </w:div>
        <w:div w:id="620036666">
          <w:marLeft w:val="547"/>
          <w:marRight w:val="0"/>
          <w:marTop w:val="77"/>
          <w:marBottom w:val="0"/>
          <w:divBdr>
            <w:top w:val="none" w:sz="0" w:space="0" w:color="auto"/>
            <w:left w:val="none" w:sz="0" w:space="0" w:color="auto"/>
            <w:bottom w:val="none" w:sz="0" w:space="0" w:color="auto"/>
            <w:right w:val="none" w:sz="0" w:space="0" w:color="auto"/>
          </w:divBdr>
        </w:div>
        <w:div w:id="630402921">
          <w:marLeft w:val="1166"/>
          <w:marRight w:val="0"/>
          <w:marTop w:val="58"/>
          <w:marBottom w:val="0"/>
          <w:divBdr>
            <w:top w:val="none" w:sz="0" w:space="0" w:color="auto"/>
            <w:left w:val="none" w:sz="0" w:space="0" w:color="auto"/>
            <w:bottom w:val="none" w:sz="0" w:space="0" w:color="auto"/>
            <w:right w:val="none" w:sz="0" w:space="0" w:color="auto"/>
          </w:divBdr>
        </w:div>
        <w:div w:id="1001858756">
          <w:marLeft w:val="1166"/>
          <w:marRight w:val="0"/>
          <w:marTop w:val="58"/>
          <w:marBottom w:val="0"/>
          <w:divBdr>
            <w:top w:val="none" w:sz="0" w:space="0" w:color="auto"/>
            <w:left w:val="none" w:sz="0" w:space="0" w:color="auto"/>
            <w:bottom w:val="none" w:sz="0" w:space="0" w:color="auto"/>
            <w:right w:val="none" w:sz="0" w:space="0" w:color="auto"/>
          </w:divBdr>
        </w:div>
        <w:div w:id="1084183764">
          <w:marLeft w:val="1800"/>
          <w:marRight w:val="0"/>
          <w:marTop w:val="58"/>
          <w:marBottom w:val="0"/>
          <w:divBdr>
            <w:top w:val="none" w:sz="0" w:space="0" w:color="auto"/>
            <w:left w:val="none" w:sz="0" w:space="0" w:color="auto"/>
            <w:bottom w:val="none" w:sz="0" w:space="0" w:color="auto"/>
            <w:right w:val="none" w:sz="0" w:space="0" w:color="auto"/>
          </w:divBdr>
        </w:div>
        <w:div w:id="1360550917">
          <w:marLeft w:val="1166"/>
          <w:marRight w:val="0"/>
          <w:marTop w:val="58"/>
          <w:marBottom w:val="0"/>
          <w:divBdr>
            <w:top w:val="none" w:sz="0" w:space="0" w:color="auto"/>
            <w:left w:val="none" w:sz="0" w:space="0" w:color="auto"/>
            <w:bottom w:val="none" w:sz="0" w:space="0" w:color="auto"/>
            <w:right w:val="none" w:sz="0" w:space="0" w:color="auto"/>
          </w:divBdr>
        </w:div>
        <w:div w:id="1504197038">
          <w:marLeft w:val="1166"/>
          <w:marRight w:val="0"/>
          <w:marTop w:val="58"/>
          <w:marBottom w:val="0"/>
          <w:divBdr>
            <w:top w:val="none" w:sz="0" w:space="0" w:color="auto"/>
            <w:left w:val="none" w:sz="0" w:space="0" w:color="auto"/>
            <w:bottom w:val="none" w:sz="0" w:space="0" w:color="auto"/>
            <w:right w:val="none" w:sz="0" w:space="0" w:color="auto"/>
          </w:divBdr>
        </w:div>
        <w:div w:id="1735935097">
          <w:marLeft w:val="1166"/>
          <w:marRight w:val="0"/>
          <w:marTop w:val="58"/>
          <w:marBottom w:val="0"/>
          <w:divBdr>
            <w:top w:val="none" w:sz="0" w:space="0" w:color="auto"/>
            <w:left w:val="none" w:sz="0" w:space="0" w:color="auto"/>
            <w:bottom w:val="none" w:sz="0" w:space="0" w:color="auto"/>
            <w:right w:val="none" w:sz="0" w:space="0" w:color="auto"/>
          </w:divBdr>
        </w:div>
        <w:div w:id="1808085083">
          <w:marLeft w:val="547"/>
          <w:marRight w:val="0"/>
          <w:marTop w:val="77"/>
          <w:marBottom w:val="0"/>
          <w:divBdr>
            <w:top w:val="none" w:sz="0" w:space="0" w:color="auto"/>
            <w:left w:val="none" w:sz="0" w:space="0" w:color="auto"/>
            <w:bottom w:val="none" w:sz="0" w:space="0" w:color="auto"/>
            <w:right w:val="none" w:sz="0" w:space="0" w:color="auto"/>
          </w:divBdr>
        </w:div>
        <w:div w:id="1816146477">
          <w:marLeft w:val="547"/>
          <w:marRight w:val="0"/>
          <w:marTop w:val="77"/>
          <w:marBottom w:val="0"/>
          <w:divBdr>
            <w:top w:val="none" w:sz="0" w:space="0" w:color="auto"/>
            <w:left w:val="none" w:sz="0" w:space="0" w:color="auto"/>
            <w:bottom w:val="none" w:sz="0" w:space="0" w:color="auto"/>
            <w:right w:val="none" w:sz="0" w:space="0" w:color="auto"/>
          </w:divBdr>
        </w:div>
        <w:div w:id="1837957718">
          <w:marLeft w:val="1800"/>
          <w:marRight w:val="0"/>
          <w:marTop w:val="58"/>
          <w:marBottom w:val="0"/>
          <w:divBdr>
            <w:top w:val="none" w:sz="0" w:space="0" w:color="auto"/>
            <w:left w:val="none" w:sz="0" w:space="0" w:color="auto"/>
            <w:bottom w:val="none" w:sz="0" w:space="0" w:color="auto"/>
            <w:right w:val="none" w:sz="0" w:space="0" w:color="auto"/>
          </w:divBdr>
        </w:div>
        <w:div w:id="1851068471">
          <w:marLeft w:val="547"/>
          <w:marRight w:val="0"/>
          <w:marTop w:val="77"/>
          <w:marBottom w:val="0"/>
          <w:divBdr>
            <w:top w:val="none" w:sz="0" w:space="0" w:color="auto"/>
            <w:left w:val="none" w:sz="0" w:space="0" w:color="auto"/>
            <w:bottom w:val="none" w:sz="0" w:space="0" w:color="auto"/>
            <w:right w:val="none" w:sz="0" w:space="0" w:color="auto"/>
          </w:divBdr>
        </w:div>
        <w:div w:id="1917398832">
          <w:marLeft w:val="1166"/>
          <w:marRight w:val="0"/>
          <w:marTop w:val="58"/>
          <w:marBottom w:val="0"/>
          <w:divBdr>
            <w:top w:val="none" w:sz="0" w:space="0" w:color="auto"/>
            <w:left w:val="none" w:sz="0" w:space="0" w:color="auto"/>
            <w:bottom w:val="none" w:sz="0" w:space="0" w:color="auto"/>
            <w:right w:val="none" w:sz="0" w:space="0" w:color="auto"/>
          </w:divBdr>
        </w:div>
        <w:div w:id="2013870355">
          <w:marLeft w:val="1800"/>
          <w:marRight w:val="0"/>
          <w:marTop w:val="58"/>
          <w:marBottom w:val="0"/>
          <w:divBdr>
            <w:top w:val="none" w:sz="0" w:space="0" w:color="auto"/>
            <w:left w:val="none" w:sz="0" w:space="0" w:color="auto"/>
            <w:bottom w:val="none" w:sz="0" w:space="0" w:color="auto"/>
            <w:right w:val="none" w:sz="0" w:space="0" w:color="auto"/>
          </w:divBdr>
        </w:div>
      </w:divsChild>
    </w:div>
    <w:div w:id="199953444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9070">
      <w:bodyDiv w:val="1"/>
      <w:marLeft w:val="0"/>
      <w:marRight w:val="0"/>
      <w:marTop w:val="0"/>
      <w:marBottom w:val="0"/>
      <w:divBdr>
        <w:top w:val="none" w:sz="0" w:space="0" w:color="auto"/>
        <w:left w:val="none" w:sz="0" w:space="0" w:color="auto"/>
        <w:bottom w:val="none" w:sz="0" w:space="0" w:color="auto"/>
        <w:right w:val="none" w:sz="0" w:space="0" w:color="auto"/>
      </w:divBdr>
      <w:divsChild>
        <w:div w:id="1903653">
          <w:marLeft w:val="720"/>
          <w:marRight w:val="0"/>
          <w:marTop w:val="0"/>
          <w:marBottom w:val="0"/>
          <w:divBdr>
            <w:top w:val="none" w:sz="0" w:space="0" w:color="auto"/>
            <w:left w:val="none" w:sz="0" w:space="0" w:color="auto"/>
            <w:bottom w:val="none" w:sz="0" w:space="0" w:color="auto"/>
            <w:right w:val="none" w:sz="0" w:space="0" w:color="auto"/>
          </w:divBdr>
        </w:div>
      </w:divsChild>
    </w:div>
    <w:div w:id="2056082356">
      <w:bodyDiv w:val="1"/>
      <w:marLeft w:val="0"/>
      <w:marRight w:val="0"/>
      <w:marTop w:val="0"/>
      <w:marBottom w:val="0"/>
      <w:divBdr>
        <w:top w:val="none" w:sz="0" w:space="0" w:color="auto"/>
        <w:left w:val="none" w:sz="0" w:space="0" w:color="auto"/>
        <w:bottom w:val="none" w:sz="0" w:space="0" w:color="auto"/>
        <w:right w:val="none" w:sz="0" w:space="0" w:color="auto"/>
      </w:divBdr>
      <w:divsChild>
        <w:div w:id="1861161264">
          <w:marLeft w:val="107"/>
          <w:marRight w:val="107"/>
          <w:marTop w:val="107"/>
          <w:marBottom w:val="107"/>
          <w:divBdr>
            <w:top w:val="none" w:sz="0" w:space="0" w:color="auto"/>
            <w:left w:val="none" w:sz="0" w:space="0" w:color="auto"/>
            <w:bottom w:val="none" w:sz="0" w:space="0" w:color="auto"/>
            <w:right w:val="none" w:sz="0" w:space="0" w:color="auto"/>
          </w:divBdr>
          <w:divsChild>
            <w:div w:id="31923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955854">
      <w:bodyDiv w:val="1"/>
      <w:marLeft w:val="0"/>
      <w:marRight w:val="0"/>
      <w:marTop w:val="0"/>
      <w:marBottom w:val="0"/>
      <w:divBdr>
        <w:top w:val="none" w:sz="0" w:space="0" w:color="auto"/>
        <w:left w:val="none" w:sz="0" w:space="0" w:color="auto"/>
        <w:bottom w:val="none" w:sz="0" w:space="0" w:color="auto"/>
        <w:right w:val="none" w:sz="0" w:space="0" w:color="auto"/>
      </w:divBdr>
      <w:divsChild>
        <w:div w:id="73554868">
          <w:marLeft w:val="2160"/>
          <w:marRight w:val="0"/>
          <w:marTop w:val="0"/>
          <w:marBottom w:val="0"/>
          <w:divBdr>
            <w:top w:val="none" w:sz="0" w:space="0" w:color="auto"/>
            <w:left w:val="none" w:sz="0" w:space="0" w:color="auto"/>
            <w:bottom w:val="none" w:sz="0" w:space="0" w:color="auto"/>
            <w:right w:val="none" w:sz="0" w:space="0" w:color="auto"/>
          </w:divBdr>
        </w:div>
        <w:div w:id="141196550">
          <w:marLeft w:val="2160"/>
          <w:marRight w:val="0"/>
          <w:marTop w:val="0"/>
          <w:marBottom w:val="0"/>
          <w:divBdr>
            <w:top w:val="none" w:sz="0" w:space="0" w:color="auto"/>
            <w:left w:val="none" w:sz="0" w:space="0" w:color="auto"/>
            <w:bottom w:val="none" w:sz="0" w:space="0" w:color="auto"/>
            <w:right w:val="none" w:sz="0" w:space="0" w:color="auto"/>
          </w:divBdr>
        </w:div>
        <w:div w:id="374278014">
          <w:marLeft w:val="1440"/>
          <w:marRight w:val="0"/>
          <w:marTop w:val="0"/>
          <w:marBottom w:val="0"/>
          <w:divBdr>
            <w:top w:val="none" w:sz="0" w:space="0" w:color="auto"/>
            <w:left w:val="none" w:sz="0" w:space="0" w:color="auto"/>
            <w:bottom w:val="none" w:sz="0" w:space="0" w:color="auto"/>
            <w:right w:val="none" w:sz="0" w:space="0" w:color="auto"/>
          </w:divBdr>
        </w:div>
        <w:div w:id="766732935">
          <w:marLeft w:val="2160"/>
          <w:marRight w:val="0"/>
          <w:marTop w:val="0"/>
          <w:marBottom w:val="0"/>
          <w:divBdr>
            <w:top w:val="none" w:sz="0" w:space="0" w:color="auto"/>
            <w:left w:val="none" w:sz="0" w:space="0" w:color="auto"/>
            <w:bottom w:val="none" w:sz="0" w:space="0" w:color="auto"/>
            <w:right w:val="none" w:sz="0" w:space="0" w:color="auto"/>
          </w:divBdr>
        </w:div>
        <w:div w:id="986400365">
          <w:marLeft w:val="2160"/>
          <w:marRight w:val="0"/>
          <w:marTop w:val="0"/>
          <w:marBottom w:val="0"/>
          <w:divBdr>
            <w:top w:val="none" w:sz="0" w:space="0" w:color="auto"/>
            <w:left w:val="none" w:sz="0" w:space="0" w:color="auto"/>
            <w:bottom w:val="none" w:sz="0" w:space="0" w:color="auto"/>
            <w:right w:val="none" w:sz="0" w:space="0" w:color="auto"/>
          </w:divBdr>
        </w:div>
        <w:div w:id="1217862484">
          <w:marLeft w:val="2880"/>
          <w:marRight w:val="0"/>
          <w:marTop w:val="0"/>
          <w:marBottom w:val="0"/>
          <w:divBdr>
            <w:top w:val="none" w:sz="0" w:space="0" w:color="auto"/>
            <w:left w:val="none" w:sz="0" w:space="0" w:color="auto"/>
            <w:bottom w:val="none" w:sz="0" w:space="0" w:color="auto"/>
            <w:right w:val="none" w:sz="0" w:space="0" w:color="auto"/>
          </w:divBdr>
        </w:div>
        <w:div w:id="1593246702">
          <w:marLeft w:val="1440"/>
          <w:marRight w:val="0"/>
          <w:marTop w:val="0"/>
          <w:marBottom w:val="0"/>
          <w:divBdr>
            <w:top w:val="none" w:sz="0" w:space="0" w:color="auto"/>
            <w:left w:val="none" w:sz="0" w:space="0" w:color="auto"/>
            <w:bottom w:val="none" w:sz="0" w:space="0" w:color="auto"/>
            <w:right w:val="none" w:sz="0" w:space="0" w:color="auto"/>
          </w:divBdr>
        </w:div>
        <w:div w:id="1894541718">
          <w:marLeft w:val="2880"/>
          <w:marRight w:val="0"/>
          <w:marTop w:val="0"/>
          <w:marBottom w:val="0"/>
          <w:divBdr>
            <w:top w:val="none" w:sz="0" w:space="0" w:color="auto"/>
            <w:left w:val="none" w:sz="0" w:space="0" w:color="auto"/>
            <w:bottom w:val="none" w:sz="0" w:space="0" w:color="auto"/>
            <w:right w:val="none" w:sz="0" w:space="0" w:color="auto"/>
          </w:divBdr>
        </w:div>
        <w:div w:id="2118479506">
          <w:marLeft w:val="2160"/>
          <w:marRight w:val="0"/>
          <w:marTop w:val="0"/>
          <w:marBottom w:val="0"/>
          <w:divBdr>
            <w:top w:val="none" w:sz="0" w:space="0" w:color="auto"/>
            <w:left w:val="none" w:sz="0" w:space="0" w:color="auto"/>
            <w:bottom w:val="none" w:sz="0" w:space="0" w:color="auto"/>
            <w:right w:val="none" w:sz="0" w:space="0" w:color="auto"/>
          </w:divBdr>
        </w:div>
      </w:divsChild>
    </w:div>
    <w:div w:id="2131825827">
      <w:bodyDiv w:val="1"/>
      <w:marLeft w:val="0"/>
      <w:marRight w:val="0"/>
      <w:marTop w:val="0"/>
      <w:marBottom w:val="0"/>
      <w:divBdr>
        <w:top w:val="none" w:sz="0" w:space="0" w:color="auto"/>
        <w:left w:val="none" w:sz="0" w:space="0" w:color="auto"/>
        <w:bottom w:val="none" w:sz="0" w:space="0" w:color="auto"/>
        <w:right w:val="none" w:sz="0" w:space="0" w:color="auto"/>
      </w:divBdr>
      <w:divsChild>
        <w:div w:id="1001351242">
          <w:marLeft w:val="216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Users\Administrator\AppData\Local\Docs\R4-1644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FB491-B9F9-4137-A907-646049988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Administrator</dc:creator>
  <cp:lastModifiedBy>Administrator</cp:lastModifiedBy>
  <cp:revision>6</cp:revision>
  <cp:lastPrinted>2007-06-18T01:31:00Z</cp:lastPrinted>
  <dcterms:created xsi:type="dcterms:W3CDTF">2016-08-12T04:49:00Z</dcterms:created>
  <dcterms:modified xsi:type="dcterms:W3CDTF">2016-08-12T09:37:00Z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